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both"/>
        <w:rPr>
          <w:rFonts w:hint="eastAsia" w:ascii="黑体" w:hAnsi="仿宋" w:eastAsia="黑体" w:cs="仿宋"/>
          <w:kern w:val="2"/>
          <w:sz w:val="21"/>
          <w:szCs w:val="21"/>
        </w:rPr>
      </w:pPr>
      <w:r>
        <w:rPr>
          <w:rFonts w:hint="eastAsia" w:ascii="仿宋" w:hAnsi="仿宋" w:eastAsia="仿宋" w:cs="仿宋"/>
          <w:kern w:val="2"/>
          <w:sz w:val="21"/>
          <w:szCs w:val="21"/>
          <w:lang w:val="en-US" w:eastAsia="zh-CN" w:bidi="ar"/>
        </w:rPr>
        <w:t>附件1</w:t>
      </w:r>
    </w:p>
    <w:p>
      <w:pPr>
        <w:keepNext w:val="0"/>
        <w:keepLines w:val="0"/>
        <w:widowControl w:val="0"/>
        <w:suppressLineNumbers w:val="0"/>
        <w:spacing w:before="0" w:beforeAutospacing="0" w:after="0" w:afterAutospacing="0" w:line="560" w:lineRule="exact"/>
        <w:ind w:left="0" w:right="0"/>
        <w:jc w:val="center"/>
        <w:rPr>
          <w:rFonts w:hint="default" w:ascii="方正小标宋简体" w:hAnsi="方正小标宋简体" w:eastAsia="方正小标宋简体" w:cs="方正小标宋简体"/>
          <w:kern w:val="2"/>
          <w:sz w:val="44"/>
          <w:szCs w:val="44"/>
        </w:rPr>
      </w:pPr>
      <w:r>
        <w:rPr>
          <w:rFonts w:hint="default" w:ascii="方正小标宋简体" w:hAnsi="方正小标宋简体" w:eastAsia="方正小标宋简体" w:cs="方正小标宋简体"/>
          <w:kern w:val="2"/>
          <w:sz w:val="36"/>
          <w:szCs w:val="36"/>
          <w:lang w:val="en-US" w:eastAsia="zh-CN" w:bidi="ar"/>
        </w:rPr>
        <w:t>泉州市级财政衔接推进乡村振兴补助资金补助对象、方向和标准</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5" w:type="dxa"/>
          <w:bottom w:w="0" w:type="dxa"/>
          <w:right w:w="15" w:type="dxa"/>
        </w:tblCellMar>
      </w:tblPr>
      <w:tblGrid>
        <w:gridCol w:w="2429"/>
        <w:gridCol w:w="3626"/>
        <w:gridCol w:w="4515"/>
        <w:gridCol w:w="3120"/>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5" w:type="dxa"/>
            <w:bottom w:w="0" w:type="dxa"/>
            <w:right w:w="15" w:type="dxa"/>
          </w:tblCellMar>
        </w:tblPrEx>
        <w:trPr>
          <w:trHeight w:val="710" w:hRule="atLeast"/>
          <w:jc w:val="center"/>
        </w:trPr>
        <w:tc>
          <w:tcPr>
            <w:tcW w:w="1474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kern w:val="2"/>
                <w:sz w:val="21"/>
                <w:szCs w:val="21"/>
                <w:bdr w:val="none" w:color="auto" w:sz="0" w:space="0"/>
              </w:rPr>
            </w:pPr>
            <w:r>
              <w:rPr>
                <w:rFonts w:hint="eastAsia" w:ascii="仿宋" w:hAnsi="仿宋" w:eastAsia="仿宋" w:cs="仿宋"/>
                <w:b/>
                <w:bCs w:val="0"/>
                <w:color w:val="000000"/>
                <w:kern w:val="2"/>
                <w:sz w:val="28"/>
                <w:szCs w:val="28"/>
                <w:bdr w:val="none" w:color="auto" w:sz="0" w:space="0"/>
                <w:lang w:val="en-US" w:eastAsia="zh-CN" w:bidi="ar"/>
              </w:rPr>
              <w:t xml:space="preserve">  一、巩固拓展脱贫攻坚成果</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kern w:val="2"/>
                <w:sz w:val="21"/>
                <w:szCs w:val="21"/>
                <w:bdr w:val="none" w:color="auto" w:sz="0" w:space="0"/>
              </w:rPr>
            </w:pP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kern w:val="2"/>
                <w:sz w:val="21"/>
                <w:szCs w:val="21"/>
                <w:bdr w:val="none" w:color="auto" w:sz="0" w:space="0"/>
              </w:rPr>
            </w:pP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kern w:val="2"/>
                <w:sz w:val="21"/>
                <w:szCs w:val="21"/>
                <w:bdr w:val="none" w:color="auto" w:sz="0" w:space="0"/>
              </w:rPr>
            </w:pPr>
          </w:p>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b/>
                <w:bCs w:val="0"/>
                <w:color w:val="000000"/>
                <w:kern w:val="2"/>
                <w:sz w:val="28"/>
                <w:szCs w:val="28"/>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5" w:type="dxa"/>
            <w:bottom w:w="0" w:type="dxa"/>
            <w:right w:w="15" w:type="dxa"/>
          </w:tblCellMar>
        </w:tblPrEx>
        <w:trPr>
          <w:trHeight w:val="680" w:hRule="atLeast"/>
          <w:jc w:val="center"/>
        </w:trPr>
        <w:tc>
          <w:tcPr>
            <w:tcW w:w="2429" w:type="dxa"/>
            <w:tcBorders>
              <w:top w:val="single" w:color="000000" w:sz="4" w:space="0"/>
              <w:left w:val="single" w:color="000000" w:sz="4" w:space="0"/>
              <w:bottom w:val="single" w:color="000000" w:sz="4" w:space="0"/>
              <w:right w:val="single" w:color="000000" w:sz="4" w:space="0"/>
            </w:tcBorders>
            <w:shd w:val="clear" w:color="auto" w:fill="FBD4B4"/>
            <w:vAlign w:val="center"/>
          </w:tcPr>
          <w:p>
            <w:pPr>
              <w:keepNext w:val="0"/>
              <w:keepLines w:val="0"/>
              <w:widowControl w:val="0"/>
              <w:suppressLineNumbers w:val="0"/>
              <w:snapToGrid w:val="0"/>
              <w:spacing w:before="0" w:beforeAutospacing="0" w:after="0" w:afterAutospacing="0" w:line="320" w:lineRule="exact"/>
              <w:ind w:left="0" w:right="0"/>
              <w:jc w:val="center"/>
              <w:textAlignment w:val="center"/>
              <w:rPr>
                <w:rFonts w:hint="eastAsia" w:ascii="仿宋" w:hAnsi="仿宋" w:eastAsia="仿宋" w:cs="仿宋"/>
                <w:b w:val="0"/>
                <w:bCs/>
                <w:color w:val="000000"/>
                <w:kern w:val="2"/>
                <w:sz w:val="28"/>
                <w:szCs w:val="28"/>
                <w:bdr w:val="none" w:color="auto" w:sz="0" w:space="0"/>
              </w:rPr>
            </w:pPr>
            <w:r>
              <w:rPr>
                <w:rFonts w:hint="eastAsia" w:ascii="仿宋" w:hAnsi="仿宋" w:eastAsia="仿宋" w:cs="仿宋"/>
                <w:b w:val="0"/>
                <w:bCs/>
                <w:color w:val="000000"/>
                <w:kern w:val="2"/>
                <w:sz w:val="28"/>
                <w:szCs w:val="28"/>
                <w:bdr w:val="none" w:color="auto" w:sz="0" w:space="0"/>
                <w:lang w:val="en-US" w:eastAsia="zh-CN" w:bidi="ar"/>
              </w:rPr>
              <w:t>补助项目</w:t>
            </w:r>
          </w:p>
        </w:tc>
        <w:tc>
          <w:tcPr>
            <w:tcW w:w="3626" w:type="dxa"/>
            <w:tcBorders>
              <w:top w:val="single" w:color="000000" w:sz="4" w:space="0"/>
              <w:left w:val="nil"/>
              <w:bottom w:val="single" w:color="000000" w:sz="4" w:space="0"/>
              <w:right w:val="single" w:color="000000" w:sz="4" w:space="0"/>
            </w:tcBorders>
            <w:shd w:val="clear" w:color="auto" w:fill="FBD4B4"/>
            <w:vAlign w:val="center"/>
          </w:tcPr>
          <w:p>
            <w:pPr>
              <w:keepNext w:val="0"/>
              <w:keepLines w:val="0"/>
              <w:widowControl w:val="0"/>
              <w:suppressLineNumbers w:val="0"/>
              <w:snapToGrid w:val="0"/>
              <w:spacing w:before="0" w:beforeAutospacing="0" w:after="0" w:afterAutospacing="0" w:line="320" w:lineRule="exact"/>
              <w:ind w:left="0" w:right="0"/>
              <w:jc w:val="center"/>
              <w:textAlignment w:val="center"/>
              <w:rPr>
                <w:rFonts w:hint="eastAsia" w:ascii="仿宋" w:hAnsi="仿宋" w:eastAsia="仿宋" w:cs="仿宋"/>
                <w:b w:val="0"/>
                <w:bCs/>
                <w:color w:val="000000"/>
                <w:kern w:val="2"/>
                <w:sz w:val="28"/>
                <w:szCs w:val="28"/>
                <w:bdr w:val="none" w:color="auto" w:sz="0" w:space="0"/>
              </w:rPr>
            </w:pPr>
            <w:r>
              <w:rPr>
                <w:rFonts w:hint="eastAsia" w:ascii="仿宋" w:hAnsi="仿宋" w:eastAsia="仿宋" w:cs="仿宋"/>
                <w:b w:val="0"/>
                <w:bCs/>
                <w:color w:val="000000"/>
                <w:kern w:val="2"/>
                <w:sz w:val="28"/>
                <w:szCs w:val="28"/>
                <w:bdr w:val="none" w:color="auto" w:sz="0" w:space="0"/>
                <w:lang w:val="en-US" w:eastAsia="zh-CN" w:bidi="ar"/>
              </w:rPr>
              <w:t>补助对象</w:t>
            </w:r>
          </w:p>
        </w:tc>
        <w:tc>
          <w:tcPr>
            <w:tcW w:w="4515" w:type="dxa"/>
            <w:tcBorders>
              <w:top w:val="single" w:color="000000" w:sz="4" w:space="0"/>
              <w:left w:val="nil"/>
              <w:bottom w:val="single" w:color="000000" w:sz="4" w:space="0"/>
              <w:right w:val="single" w:color="000000" w:sz="4" w:space="0"/>
            </w:tcBorders>
            <w:shd w:val="clear" w:color="auto" w:fill="FBD4B4"/>
            <w:vAlign w:val="center"/>
          </w:tcPr>
          <w:p>
            <w:pPr>
              <w:keepNext w:val="0"/>
              <w:keepLines w:val="0"/>
              <w:widowControl w:val="0"/>
              <w:suppressLineNumbers w:val="0"/>
              <w:snapToGrid w:val="0"/>
              <w:spacing w:before="0" w:beforeAutospacing="0" w:after="0" w:afterAutospacing="0" w:line="320" w:lineRule="exact"/>
              <w:ind w:left="0" w:right="0"/>
              <w:jc w:val="center"/>
              <w:textAlignment w:val="center"/>
              <w:rPr>
                <w:rFonts w:hint="eastAsia" w:ascii="仿宋" w:hAnsi="仿宋" w:eastAsia="仿宋" w:cs="仿宋"/>
                <w:b w:val="0"/>
                <w:bCs/>
                <w:color w:val="000000"/>
                <w:kern w:val="2"/>
                <w:sz w:val="28"/>
                <w:szCs w:val="28"/>
                <w:bdr w:val="none" w:color="auto" w:sz="0" w:space="0"/>
              </w:rPr>
            </w:pPr>
            <w:r>
              <w:rPr>
                <w:rFonts w:hint="eastAsia" w:ascii="仿宋" w:hAnsi="仿宋" w:eastAsia="仿宋" w:cs="仿宋"/>
                <w:b w:val="0"/>
                <w:bCs/>
                <w:color w:val="000000"/>
                <w:kern w:val="2"/>
                <w:sz w:val="28"/>
                <w:szCs w:val="28"/>
                <w:bdr w:val="none" w:color="auto" w:sz="0" w:space="0"/>
                <w:lang w:val="en-US" w:eastAsia="zh-CN" w:bidi="ar"/>
              </w:rPr>
              <w:t>补助方向</w:t>
            </w:r>
          </w:p>
        </w:tc>
        <w:tc>
          <w:tcPr>
            <w:tcW w:w="3120" w:type="dxa"/>
            <w:tcBorders>
              <w:top w:val="single" w:color="000000" w:sz="4" w:space="0"/>
              <w:left w:val="nil"/>
              <w:bottom w:val="single" w:color="000000" w:sz="4" w:space="0"/>
              <w:right w:val="single" w:color="000000" w:sz="4" w:space="0"/>
            </w:tcBorders>
            <w:shd w:val="clear" w:color="auto" w:fill="FBD4B4"/>
            <w:vAlign w:val="center"/>
          </w:tcPr>
          <w:p>
            <w:pPr>
              <w:keepNext w:val="0"/>
              <w:keepLines w:val="0"/>
              <w:widowControl w:val="0"/>
              <w:suppressLineNumbers w:val="0"/>
              <w:snapToGrid w:val="0"/>
              <w:spacing w:before="0" w:beforeAutospacing="0" w:after="0" w:afterAutospacing="0" w:line="320" w:lineRule="exact"/>
              <w:ind w:left="0" w:right="0"/>
              <w:jc w:val="center"/>
              <w:textAlignment w:val="center"/>
              <w:rPr>
                <w:rFonts w:hint="eastAsia" w:ascii="仿宋" w:hAnsi="仿宋" w:eastAsia="仿宋" w:cs="仿宋"/>
                <w:b w:val="0"/>
                <w:bCs/>
                <w:color w:val="000000"/>
                <w:kern w:val="2"/>
                <w:sz w:val="28"/>
                <w:szCs w:val="28"/>
                <w:bdr w:val="none" w:color="auto" w:sz="0" w:space="0"/>
              </w:rPr>
            </w:pPr>
            <w:r>
              <w:rPr>
                <w:rFonts w:hint="eastAsia" w:ascii="仿宋" w:hAnsi="仿宋" w:eastAsia="仿宋" w:cs="仿宋"/>
                <w:b w:val="0"/>
                <w:bCs/>
                <w:color w:val="000000"/>
                <w:kern w:val="2"/>
                <w:sz w:val="28"/>
                <w:szCs w:val="28"/>
                <w:bdr w:val="none" w:color="auto" w:sz="0" w:space="0"/>
                <w:lang w:val="en-US" w:eastAsia="zh-CN" w:bidi="ar"/>
              </w:rPr>
              <w:t>补助标准</w:t>
            </w:r>
          </w:p>
        </w:tc>
        <w:tc>
          <w:tcPr>
            <w:tcW w:w="1050" w:type="dxa"/>
            <w:tcBorders>
              <w:top w:val="single" w:color="000000" w:sz="4" w:space="0"/>
              <w:left w:val="nil"/>
              <w:bottom w:val="single" w:color="000000" w:sz="4" w:space="0"/>
              <w:right w:val="single" w:color="000000" w:sz="4" w:space="0"/>
            </w:tcBorders>
            <w:shd w:val="clear" w:color="auto" w:fill="FBD4B4"/>
            <w:vAlign w:val="center"/>
          </w:tcPr>
          <w:p>
            <w:pPr>
              <w:keepNext w:val="0"/>
              <w:keepLines w:val="0"/>
              <w:widowControl w:val="0"/>
              <w:suppressLineNumbers w:val="0"/>
              <w:snapToGrid w:val="0"/>
              <w:spacing w:before="0" w:beforeAutospacing="0" w:after="0" w:afterAutospacing="0" w:line="320" w:lineRule="exact"/>
              <w:ind w:left="0" w:right="0"/>
              <w:jc w:val="center"/>
              <w:textAlignment w:val="center"/>
              <w:rPr>
                <w:rFonts w:hint="eastAsia" w:ascii="仿宋" w:hAnsi="仿宋" w:eastAsia="仿宋" w:cs="仿宋"/>
                <w:b w:val="0"/>
                <w:bCs/>
                <w:color w:val="000000"/>
                <w:kern w:val="2"/>
                <w:sz w:val="28"/>
                <w:szCs w:val="28"/>
                <w:bdr w:val="none" w:color="auto" w:sz="0" w:space="0"/>
              </w:rPr>
            </w:pPr>
            <w:r>
              <w:rPr>
                <w:rFonts w:hint="eastAsia" w:ascii="仿宋" w:hAnsi="仿宋" w:eastAsia="仿宋" w:cs="仿宋"/>
                <w:b w:val="0"/>
                <w:bCs/>
                <w:color w:val="000000"/>
                <w:kern w:val="2"/>
                <w:sz w:val="28"/>
                <w:szCs w:val="28"/>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5" w:type="dxa"/>
            <w:bottom w:w="0" w:type="dxa"/>
            <w:right w:w="15" w:type="dxa"/>
          </w:tblCellMar>
        </w:tblPrEx>
        <w:trPr>
          <w:trHeight w:val="2390" w:hRule="atLeast"/>
          <w:jc w:val="center"/>
        </w:trPr>
        <w:tc>
          <w:tcPr>
            <w:tcW w:w="2429"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textAlignment w:val="center"/>
              <w:rPr>
                <w:rFonts w:hint="eastAsia" w:ascii="仿宋" w:hAnsi="仿宋" w:eastAsia="仿宋" w:cs="仿宋"/>
                <w:b/>
                <w:bCs w:val="0"/>
                <w:color w:val="000000"/>
                <w:kern w:val="2"/>
                <w:sz w:val="28"/>
                <w:szCs w:val="28"/>
                <w:bdr w:val="none" w:color="auto" w:sz="0" w:space="0"/>
              </w:rPr>
            </w:pPr>
            <w:r>
              <w:rPr>
                <w:rFonts w:hint="eastAsia" w:ascii="仿宋" w:hAnsi="仿宋" w:eastAsia="仿宋" w:cs="仿宋"/>
                <w:color w:val="000000"/>
                <w:kern w:val="2"/>
                <w:sz w:val="24"/>
                <w:szCs w:val="24"/>
                <w:bdr w:val="none" w:color="auto" w:sz="0" w:space="0"/>
                <w:lang w:val="en-US" w:eastAsia="zh-CN" w:bidi="ar"/>
              </w:rPr>
              <w:t>产业发展项目</w:t>
            </w:r>
          </w:p>
        </w:tc>
        <w:tc>
          <w:tcPr>
            <w:tcW w:w="362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b/>
                <w:bCs w:val="0"/>
                <w:color w:val="000000"/>
                <w:kern w:val="2"/>
                <w:sz w:val="28"/>
                <w:szCs w:val="28"/>
                <w:bdr w:val="none" w:color="auto" w:sz="0" w:space="0"/>
              </w:rPr>
            </w:pPr>
            <w:r>
              <w:rPr>
                <w:rFonts w:hint="eastAsia" w:ascii="仿宋" w:hAnsi="仿宋" w:eastAsia="仿宋" w:cs="仿宋"/>
                <w:color w:val="000000"/>
                <w:kern w:val="2"/>
                <w:sz w:val="24"/>
                <w:szCs w:val="24"/>
                <w:bdr w:val="none" w:color="auto" w:sz="0" w:space="0"/>
                <w:lang w:val="en-US" w:eastAsia="zh-CN" w:bidi="ar"/>
              </w:rPr>
              <w:t>有劳动能力的低收入农户（低收入农户包含2016年建档立卡“回头看”以来的建档立卡脱贫户（不含稳定脱贫户）、监测帮扶对象（脱贫不稳定户、边缘易致贫户、突发性困难户）、经民政部门认定的低收入农户）</w:t>
            </w:r>
          </w:p>
        </w:tc>
        <w:tc>
          <w:tcPr>
            <w:tcW w:w="4515"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b/>
                <w:bCs w:val="0"/>
                <w:color w:val="000000"/>
                <w:kern w:val="2"/>
                <w:sz w:val="28"/>
                <w:szCs w:val="28"/>
                <w:bdr w:val="none" w:color="auto" w:sz="0" w:space="0"/>
              </w:rPr>
            </w:pPr>
            <w:r>
              <w:rPr>
                <w:rFonts w:hint="eastAsia" w:ascii="仿宋" w:hAnsi="仿宋" w:eastAsia="仿宋" w:cs="仿宋"/>
                <w:color w:val="000000"/>
                <w:kern w:val="2"/>
                <w:sz w:val="24"/>
                <w:szCs w:val="24"/>
                <w:bdr w:val="none" w:color="auto" w:sz="0" w:space="0"/>
                <w:lang w:val="en-US" w:eastAsia="zh-CN" w:bidi="ar"/>
              </w:rPr>
              <w:t>上一年度以来开工建设且在申报当年9月20日前可完工的农业产业发展项目。主要用于茶叶、蔬菜、水果、畜禽、水产、林竹、花卉苗木、食用菌等主导产业的生产资料购买、冷藏保鲜和加工营销设施建设等。</w:t>
            </w:r>
          </w:p>
        </w:tc>
        <w:tc>
          <w:tcPr>
            <w:tcW w:w="3120"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b/>
                <w:bCs w:val="0"/>
                <w:color w:val="000000"/>
                <w:kern w:val="2"/>
                <w:sz w:val="28"/>
                <w:szCs w:val="28"/>
                <w:bdr w:val="none" w:color="auto" w:sz="0" w:space="0"/>
              </w:rPr>
            </w:pPr>
            <w:r>
              <w:rPr>
                <w:rFonts w:hint="eastAsia" w:ascii="仿宋" w:hAnsi="仿宋" w:eastAsia="仿宋" w:cs="仿宋"/>
                <w:color w:val="000000"/>
                <w:kern w:val="2"/>
                <w:sz w:val="24"/>
                <w:szCs w:val="24"/>
                <w:bdr w:val="none" w:color="auto" w:sz="0" w:space="0"/>
                <w:lang w:val="en-US" w:eastAsia="zh-CN" w:bidi="ar"/>
              </w:rPr>
              <w:t>按不高于新增项目投资的60%予以补助，补助金额原则上不超过5万元。</w:t>
            </w:r>
          </w:p>
        </w:tc>
        <w:tc>
          <w:tcPr>
            <w:tcW w:w="1050" w:type="dxa"/>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b/>
                <w:bCs w:val="0"/>
                <w:color w:val="000000"/>
                <w:kern w:val="2"/>
                <w:sz w:val="28"/>
                <w:szCs w:val="28"/>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5" w:type="dxa"/>
            <w:bottom w:w="0" w:type="dxa"/>
            <w:right w:w="15" w:type="dxa"/>
          </w:tblCellMar>
        </w:tblPrEx>
        <w:trPr>
          <w:trHeight w:val="3080" w:hRule="atLeast"/>
          <w:jc w:val="center"/>
        </w:trPr>
        <w:tc>
          <w:tcPr>
            <w:tcW w:w="2429"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362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b/>
                <w:bCs w:val="0"/>
                <w:color w:val="000000"/>
                <w:kern w:val="2"/>
                <w:sz w:val="28"/>
                <w:szCs w:val="28"/>
                <w:bdr w:val="none" w:color="auto" w:sz="0" w:space="0"/>
              </w:rPr>
            </w:pPr>
            <w:r>
              <w:rPr>
                <w:rFonts w:hint="eastAsia" w:ascii="仿宋" w:hAnsi="仿宋" w:eastAsia="仿宋" w:cs="仿宋"/>
                <w:color w:val="000000"/>
                <w:kern w:val="2"/>
                <w:sz w:val="24"/>
                <w:szCs w:val="24"/>
                <w:bdr w:val="none" w:color="auto" w:sz="0" w:space="0"/>
                <w:lang w:val="en-US" w:eastAsia="zh-CN" w:bidi="ar"/>
              </w:rPr>
              <w:t>带动低收入农户发展生产、稳定就业，开展消费帮促的新型农业经营主体（包括农业生产基地、市级及以上农业产业化重点龙头企业、市级及以上农民专业合作社示范社、市级及以上家庭农场示范场、农业产业化共富联合体）</w:t>
            </w:r>
          </w:p>
        </w:tc>
        <w:tc>
          <w:tcPr>
            <w:tcW w:w="4515"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b/>
                <w:bCs w:val="0"/>
                <w:color w:val="000000"/>
                <w:kern w:val="2"/>
                <w:sz w:val="28"/>
                <w:szCs w:val="28"/>
                <w:bdr w:val="none" w:color="auto" w:sz="0" w:space="0"/>
              </w:rPr>
            </w:pPr>
            <w:r>
              <w:rPr>
                <w:rFonts w:hint="eastAsia" w:ascii="仿宋" w:hAnsi="仿宋" w:eastAsia="仿宋" w:cs="仿宋"/>
                <w:color w:val="000000"/>
                <w:kern w:val="2"/>
                <w:sz w:val="24"/>
                <w:szCs w:val="24"/>
                <w:bdr w:val="none" w:color="auto" w:sz="0" w:space="0"/>
                <w:lang w:val="en-US" w:eastAsia="zh-CN" w:bidi="ar"/>
              </w:rPr>
              <w:t>上一年度以来开工建设且在申报当年9月20日前可完工的农业产业发展项目。主要用于茶叶、蔬菜、水果、畜禽、水产、林竹、花卉苗木、食用菌、乡村旅游、乡村物流等主导产业的生产资料购买、冷藏保鲜和加工营销设施建设等。</w:t>
            </w:r>
          </w:p>
        </w:tc>
        <w:tc>
          <w:tcPr>
            <w:tcW w:w="3120"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b/>
                <w:bCs w:val="0"/>
                <w:color w:val="000000"/>
                <w:kern w:val="2"/>
                <w:sz w:val="28"/>
                <w:szCs w:val="28"/>
                <w:bdr w:val="none" w:color="auto" w:sz="0" w:space="0"/>
              </w:rPr>
            </w:pPr>
            <w:r>
              <w:rPr>
                <w:rFonts w:hint="eastAsia" w:ascii="仿宋" w:hAnsi="仿宋" w:eastAsia="仿宋" w:cs="仿宋"/>
                <w:color w:val="000000"/>
                <w:kern w:val="2"/>
                <w:sz w:val="24"/>
                <w:szCs w:val="24"/>
                <w:bdr w:val="none" w:color="auto" w:sz="0" w:space="0"/>
                <w:lang w:val="en-US" w:eastAsia="zh-CN" w:bidi="ar"/>
              </w:rPr>
              <w:t>（1）按每带动一户低收入农户发展产业或稳定就业达半年以上补助不高于5000元，每个经营主体（或项目）补助金额不超过20万元；</w:t>
            </w:r>
            <w:r>
              <w:rPr>
                <w:rFonts w:hint="eastAsia" w:ascii="仿宋" w:hAnsi="仿宋" w:eastAsia="仿宋" w:cs="仿宋"/>
                <w:color w:val="000000"/>
                <w:kern w:val="2"/>
                <w:sz w:val="24"/>
                <w:szCs w:val="24"/>
                <w:bdr w:val="none" w:color="auto" w:sz="0" w:space="0"/>
                <w:lang w:val="en-US" w:eastAsia="zh-CN" w:bidi="ar"/>
              </w:rPr>
              <w:br w:type="textWrapping"/>
            </w:r>
            <w:r>
              <w:rPr>
                <w:rFonts w:hint="eastAsia" w:ascii="仿宋" w:hAnsi="仿宋" w:eastAsia="仿宋" w:cs="仿宋"/>
                <w:color w:val="000000"/>
                <w:kern w:val="2"/>
                <w:sz w:val="24"/>
                <w:szCs w:val="24"/>
                <w:bdr w:val="none" w:color="auto" w:sz="0" w:space="0"/>
                <w:lang w:val="en-US" w:eastAsia="zh-CN" w:bidi="ar"/>
              </w:rPr>
              <w:t>（2）开展消费帮促兜底1万元以上，按不高于兜底金额的10%予以补助，每个经营主体补助金额不超过5万元。</w:t>
            </w:r>
          </w:p>
        </w:tc>
        <w:tc>
          <w:tcPr>
            <w:tcW w:w="1050" w:type="dxa"/>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b/>
                <w:bCs w:val="0"/>
                <w:color w:val="000000"/>
                <w:kern w:val="2"/>
                <w:sz w:val="28"/>
                <w:szCs w:val="28"/>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5" w:type="dxa"/>
            <w:bottom w:w="0" w:type="dxa"/>
            <w:right w:w="15" w:type="dxa"/>
          </w:tblCellMar>
        </w:tblPrEx>
        <w:trPr>
          <w:trHeight w:val="2330" w:hRule="atLeast"/>
          <w:jc w:val="center"/>
        </w:trPr>
        <w:tc>
          <w:tcPr>
            <w:tcW w:w="2429"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362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color w:val="000000"/>
                <w:kern w:val="2"/>
                <w:sz w:val="24"/>
                <w:szCs w:val="24"/>
                <w:bdr w:val="none" w:color="auto" w:sz="0" w:space="0"/>
                <w:lang w:val="en-US" w:eastAsia="zh-CN" w:bidi="ar"/>
              </w:rPr>
              <w:t>原市级扶贫开发重点乡镇、农业生态型乡镇，建档立卡脱贫村、老区村、少数民族村和低收入村</w:t>
            </w:r>
          </w:p>
        </w:tc>
        <w:tc>
          <w:tcPr>
            <w:tcW w:w="4515"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color w:val="000000"/>
                <w:kern w:val="2"/>
                <w:sz w:val="24"/>
                <w:szCs w:val="24"/>
                <w:bdr w:val="none" w:color="auto" w:sz="0" w:space="0"/>
                <w:lang w:val="en-US" w:eastAsia="zh-CN" w:bidi="ar"/>
              </w:rPr>
              <w:t>上一年度以来开工建设且在申报当年9月20日前可完工的总投入超过30万元的农业产业发展项目。主要用于茶叶、蔬菜、水果、畜禽、水产、林竹、花卉苗木、食用菌、乡村旅游、乡村物流等主导产业的生产资料购买、冷藏保鲜和加工营销设施建设等。</w:t>
            </w:r>
          </w:p>
        </w:tc>
        <w:tc>
          <w:tcPr>
            <w:tcW w:w="3120"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color w:val="000000"/>
                <w:kern w:val="2"/>
                <w:sz w:val="24"/>
                <w:szCs w:val="24"/>
                <w:bdr w:val="none" w:color="auto" w:sz="0" w:space="0"/>
                <w:lang w:val="en-US" w:eastAsia="zh-CN" w:bidi="ar"/>
              </w:rPr>
              <w:t>乡镇、村项目原则上不高于新增项目投资的60%，其中镇级项目补助金额原则上不超过300万元、村级项目补助金额原则上不超过50万元。</w:t>
            </w:r>
          </w:p>
        </w:tc>
        <w:tc>
          <w:tcPr>
            <w:tcW w:w="1050" w:type="dxa"/>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b/>
                <w:bCs w:val="0"/>
                <w:color w:val="000000"/>
                <w:kern w:val="2"/>
                <w:sz w:val="28"/>
                <w:szCs w:val="28"/>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5" w:type="dxa"/>
            <w:bottom w:w="0" w:type="dxa"/>
            <w:right w:w="15" w:type="dxa"/>
          </w:tblCellMar>
        </w:tblPrEx>
        <w:trPr>
          <w:trHeight w:val="1430" w:hRule="atLeast"/>
          <w:jc w:val="center"/>
        </w:trPr>
        <w:tc>
          <w:tcPr>
            <w:tcW w:w="24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textAlignment w:val="center"/>
              <w:rPr>
                <w:rFonts w:hint="eastAsia" w:ascii="仿宋" w:hAnsi="仿宋" w:eastAsia="仿宋" w:cs="仿宋"/>
                <w:b/>
                <w:bCs w:val="0"/>
                <w:color w:val="000000"/>
                <w:kern w:val="2"/>
                <w:sz w:val="28"/>
                <w:szCs w:val="28"/>
                <w:bdr w:val="none" w:color="auto" w:sz="0" w:space="0"/>
              </w:rPr>
            </w:pPr>
            <w:r>
              <w:rPr>
                <w:rFonts w:hint="eastAsia" w:ascii="仿宋" w:hAnsi="仿宋" w:eastAsia="仿宋" w:cs="仿宋"/>
                <w:color w:val="000000"/>
                <w:kern w:val="2"/>
                <w:sz w:val="24"/>
                <w:szCs w:val="24"/>
                <w:bdr w:val="none" w:color="auto" w:sz="0" w:space="0"/>
                <w:lang w:val="en-US" w:eastAsia="zh-CN" w:bidi="ar"/>
              </w:rPr>
              <w:t>产业帮扶保险项目</w:t>
            </w:r>
          </w:p>
        </w:tc>
        <w:tc>
          <w:tcPr>
            <w:tcW w:w="362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kern w:val="2"/>
                <w:sz w:val="21"/>
                <w:szCs w:val="21"/>
                <w:bdr w:val="none" w:color="auto" w:sz="0" w:space="0"/>
              </w:rPr>
            </w:pPr>
            <w:r>
              <w:rPr>
                <w:rFonts w:hint="eastAsia" w:ascii="仿宋" w:hAnsi="仿宋" w:eastAsia="仿宋" w:cs="仿宋"/>
                <w:color w:val="000000"/>
                <w:kern w:val="2"/>
                <w:sz w:val="24"/>
                <w:szCs w:val="24"/>
                <w:bdr w:val="none" w:color="auto" w:sz="0" w:space="0"/>
                <w:lang w:val="en-US" w:eastAsia="zh-CN" w:bidi="ar"/>
              </w:rPr>
              <w:t>发展农业产业项目的脱贫户、监测户</w:t>
            </w:r>
          </w:p>
          <w:p>
            <w:pPr>
              <w:keepNext w:val="0"/>
              <w:keepLines w:val="0"/>
              <w:widowControl w:val="0"/>
              <w:suppressLineNumbers w:val="0"/>
              <w:snapToGrid w:val="0"/>
              <w:spacing w:before="0" w:beforeAutospacing="0" w:after="0" w:afterAutospacing="0" w:line="320" w:lineRule="exact"/>
              <w:ind w:left="0" w:right="0"/>
              <w:jc w:val="left"/>
              <w:textAlignment w:val="center"/>
              <w:rPr>
                <w:rFonts w:hint="eastAsia" w:ascii="仿宋" w:hAnsi="仿宋" w:eastAsia="仿宋" w:cs="仿宋"/>
                <w:b/>
                <w:bCs w:val="0"/>
                <w:color w:val="000000"/>
                <w:kern w:val="2"/>
                <w:sz w:val="28"/>
                <w:szCs w:val="28"/>
                <w:bdr w:val="none" w:color="auto" w:sz="0" w:space="0"/>
              </w:rPr>
            </w:pPr>
          </w:p>
        </w:tc>
        <w:tc>
          <w:tcPr>
            <w:tcW w:w="4515"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b/>
                <w:bCs w:val="0"/>
                <w:color w:val="000000"/>
                <w:kern w:val="2"/>
                <w:sz w:val="28"/>
                <w:szCs w:val="28"/>
                <w:bdr w:val="none" w:color="auto" w:sz="0" w:space="0"/>
              </w:rPr>
            </w:pPr>
            <w:r>
              <w:rPr>
                <w:rFonts w:hint="eastAsia" w:ascii="仿宋" w:hAnsi="仿宋" w:eastAsia="仿宋" w:cs="仿宋"/>
                <w:color w:val="000000"/>
                <w:kern w:val="2"/>
                <w:sz w:val="24"/>
                <w:szCs w:val="24"/>
                <w:bdr w:val="none" w:color="auto" w:sz="0" w:space="0"/>
                <w:lang w:val="en-US" w:eastAsia="zh-CN" w:bidi="ar"/>
              </w:rPr>
              <w:t>为脱贫户、监测户发展的所有农业产业项目因自然灾害、意外事故、动物疫病、职务病虫害等因素造成的损失提供风险保障。</w:t>
            </w:r>
          </w:p>
        </w:tc>
        <w:tc>
          <w:tcPr>
            <w:tcW w:w="3120"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b/>
                <w:bCs w:val="0"/>
                <w:color w:val="000000"/>
                <w:kern w:val="2"/>
                <w:sz w:val="28"/>
                <w:szCs w:val="28"/>
                <w:bdr w:val="none" w:color="auto" w:sz="0" w:space="0"/>
              </w:rPr>
            </w:pPr>
            <w:r>
              <w:rPr>
                <w:rFonts w:hint="eastAsia" w:ascii="仿宋" w:hAnsi="仿宋" w:eastAsia="仿宋" w:cs="仿宋"/>
                <w:color w:val="000000"/>
                <w:kern w:val="2"/>
                <w:sz w:val="24"/>
                <w:szCs w:val="24"/>
                <w:bdr w:val="none" w:color="auto" w:sz="0" w:space="0"/>
                <w:lang w:val="en-US" w:eastAsia="zh-CN" w:bidi="ar"/>
              </w:rPr>
              <w:t>保费由省、设区市、县（市、区）财政和脱贫户、监测户分别承担54%、18%、18%和10%。</w:t>
            </w:r>
          </w:p>
        </w:tc>
        <w:tc>
          <w:tcPr>
            <w:tcW w:w="1050" w:type="dxa"/>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b/>
                <w:bCs w:val="0"/>
                <w:color w:val="000000"/>
                <w:kern w:val="2"/>
                <w:sz w:val="28"/>
                <w:szCs w:val="28"/>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5" w:type="dxa"/>
            <w:bottom w:w="0" w:type="dxa"/>
            <w:right w:w="15" w:type="dxa"/>
          </w:tblCellMar>
        </w:tblPrEx>
        <w:trPr>
          <w:trHeight w:val="2075" w:hRule="atLeast"/>
          <w:jc w:val="center"/>
        </w:trPr>
        <w:tc>
          <w:tcPr>
            <w:tcW w:w="24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color w:val="000000"/>
                <w:kern w:val="2"/>
                <w:sz w:val="24"/>
                <w:szCs w:val="24"/>
                <w:bdr w:val="none" w:color="auto" w:sz="0" w:space="0"/>
                <w:lang w:val="en-US" w:eastAsia="zh-CN" w:bidi="ar"/>
              </w:rPr>
              <w:t>应急救助项目</w:t>
            </w:r>
          </w:p>
        </w:tc>
        <w:tc>
          <w:tcPr>
            <w:tcW w:w="362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color w:val="000000"/>
                <w:kern w:val="2"/>
                <w:sz w:val="24"/>
                <w:szCs w:val="24"/>
                <w:bdr w:val="none" w:color="auto" w:sz="0" w:space="0"/>
                <w:lang w:val="en-US" w:eastAsia="zh-CN" w:bidi="ar"/>
              </w:rPr>
              <w:t>低收入农户、低保户</w:t>
            </w:r>
          </w:p>
        </w:tc>
        <w:tc>
          <w:tcPr>
            <w:tcW w:w="4515"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color w:val="000000"/>
                <w:kern w:val="2"/>
                <w:sz w:val="24"/>
                <w:szCs w:val="24"/>
                <w:bdr w:val="none" w:color="auto" w:sz="0" w:space="0"/>
                <w:lang w:val="en-US" w:eastAsia="zh-CN" w:bidi="ar"/>
              </w:rPr>
              <w:t>因病因灾因学因意外事故造成的损失或支出的费用。</w:t>
            </w:r>
          </w:p>
        </w:tc>
        <w:tc>
          <w:tcPr>
            <w:tcW w:w="3120"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color w:val="000000"/>
                <w:kern w:val="2"/>
                <w:sz w:val="24"/>
                <w:szCs w:val="24"/>
                <w:bdr w:val="none" w:color="auto" w:sz="0" w:space="0"/>
                <w:lang w:val="en-US" w:eastAsia="zh-CN" w:bidi="ar"/>
              </w:rPr>
              <w:t>实际损失在扣除医疗保障、民政临时救助、教育资助、保险理赔等相关报销（救助、资助、赔付）后，缺口部分按80%比例予以救助，原则上不超过5万元。</w:t>
            </w:r>
          </w:p>
        </w:tc>
        <w:tc>
          <w:tcPr>
            <w:tcW w:w="1050" w:type="dxa"/>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b/>
                <w:bCs w:val="0"/>
                <w:color w:val="000000"/>
                <w:kern w:val="2"/>
                <w:sz w:val="28"/>
                <w:szCs w:val="28"/>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5" w:type="dxa"/>
            <w:bottom w:w="0" w:type="dxa"/>
            <w:right w:w="15" w:type="dxa"/>
          </w:tblCellMar>
        </w:tblPrEx>
        <w:trPr>
          <w:trHeight w:val="1780" w:hRule="atLeast"/>
          <w:jc w:val="center"/>
        </w:trPr>
        <w:tc>
          <w:tcPr>
            <w:tcW w:w="24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color w:val="000000"/>
                <w:kern w:val="2"/>
                <w:sz w:val="24"/>
                <w:szCs w:val="24"/>
                <w:bdr w:val="none" w:color="auto" w:sz="0" w:space="0"/>
                <w:lang w:val="en-US" w:eastAsia="zh-CN" w:bidi="ar"/>
              </w:rPr>
              <w:t>低收入农户住房</w:t>
            </w:r>
          </w:p>
          <w:p>
            <w:pPr>
              <w:keepNext w:val="0"/>
              <w:keepLines w:val="0"/>
              <w:widowControl w:val="0"/>
              <w:suppressLineNumbers w:val="0"/>
              <w:snapToGrid w:val="0"/>
              <w:spacing w:before="0" w:beforeAutospacing="0" w:after="0" w:afterAutospacing="0" w:line="320" w:lineRule="exact"/>
              <w:ind w:left="0" w:right="0"/>
              <w:jc w:val="center"/>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color w:val="000000"/>
                <w:kern w:val="2"/>
                <w:sz w:val="24"/>
                <w:szCs w:val="24"/>
                <w:bdr w:val="none" w:color="auto" w:sz="0" w:space="0"/>
                <w:lang w:val="en-US" w:eastAsia="zh-CN" w:bidi="ar"/>
              </w:rPr>
              <w:t>改善提升项目</w:t>
            </w:r>
          </w:p>
        </w:tc>
        <w:tc>
          <w:tcPr>
            <w:tcW w:w="362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color w:val="000000"/>
                <w:kern w:val="2"/>
                <w:sz w:val="24"/>
                <w:szCs w:val="24"/>
                <w:bdr w:val="none" w:color="auto" w:sz="0" w:space="0"/>
                <w:lang w:val="en-US" w:eastAsia="zh-CN" w:bidi="ar"/>
              </w:rPr>
              <w:t>低收入农户</w:t>
            </w:r>
          </w:p>
        </w:tc>
        <w:tc>
          <w:tcPr>
            <w:tcW w:w="4515"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color w:val="000000"/>
                <w:kern w:val="2"/>
                <w:sz w:val="24"/>
                <w:szCs w:val="24"/>
                <w:bdr w:val="none" w:color="auto" w:sz="0" w:space="0"/>
                <w:lang w:val="en-US" w:eastAsia="zh-CN" w:bidi="ar"/>
              </w:rPr>
              <w:t>外墙裸房整治，室内地板水泥硬化、墙面粉刷，房屋围墙翻建加固、安装扶梯、房屋防渗防漏、改水改厕、安装加固门窗、通讯通电、修建出行简易便道等。</w:t>
            </w:r>
          </w:p>
        </w:tc>
        <w:tc>
          <w:tcPr>
            <w:tcW w:w="3120"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color w:val="000000"/>
                <w:kern w:val="2"/>
                <w:sz w:val="24"/>
                <w:szCs w:val="24"/>
                <w:bdr w:val="none" w:color="auto" w:sz="0" w:space="0"/>
                <w:lang w:val="en-US" w:eastAsia="zh-CN" w:bidi="ar"/>
              </w:rPr>
              <w:t>原则上不超过资金投入的80%，每户补助金额不超过5万元。</w:t>
            </w:r>
          </w:p>
        </w:tc>
        <w:tc>
          <w:tcPr>
            <w:tcW w:w="1050" w:type="dxa"/>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b/>
                <w:bCs w:val="0"/>
                <w:color w:val="000000"/>
                <w:kern w:val="2"/>
                <w:sz w:val="28"/>
                <w:szCs w:val="28"/>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5" w:type="dxa"/>
            <w:bottom w:w="0" w:type="dxa"/>
            <w:right w:w="15" w:type="dxa"/>
          </w:tblCellMar>
        </w:tblPrEx>
        <w:trPr>
          <w:trHeight w:val="2195" w:hRule="atLeast"/>
          <w:jc w:val="center"/>
        </w:trPr>
        <w:tc>
          <w:tcPr>
            <w:tcW w:w="24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textAlignment w:val="center"/>
              <w:rPr>
                <w:rFonts w:hint="eastAsia" w:ascii="仿宋" w:hAnsi="仿宋" w:eastAsia="仿宋" w:cs="仿宋"/>
                <w:b/>
                <w:bCs w:val="0"/>
                <w:color w:val="000000"/>
                <w:kern w:val="2"/>
                <w:sz w:val="28"/>
                <w:szCs w:val="28"/>
                <w:bdr w:val="none" w:color="auto" w:sz="0" w:space="0"/>
              </w:rPr>
            </w:pPr>
            <w:r>
              <w:rPr>
                <w:rFonts w:hint="eastAsia" w:ascii="仿宋" w:hAnsi="仿宋" w:eastAsia="仿宋" w:cs="仿宋"/>
                <w:color w:val="000000"/>
                <w:kern w:val="2"/>
                <w:sz w:val="24"/>
                <w:szCs w:val="24"/>
                <w:bdr w:val="none" w:color="auto" w:sz="0" w:space="0"/>
                <w:lang w:val="en-US" w:eastAsia="zh-CN" w:bidi="ar"/>
              </w:rPr>
              <w:t>防返贫保险项目</w:t>
            </w:r>
          </w:p>
        </w:tc>
        <w:tc>
          <w:tcPr>
            <w:tcW w:w="362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textAlignment w:val="center"/>
              <w:rPr>
                <w:rFonts w:hint="eastAsia" w:ascii="仿宋" w:hAnsi="仿宋" w:eastAsia="仿宋" w:cs="仿宋"/>
                <w:b/>
                <w:bCs w:val="0"/>
                <w:color w:val="000000"/>
                <w:kern w:val="2"/>
                <w:sz w:val="28"/>
                <w:szCs w:val="28"/>
                <w:bdr w:val="none" w:color="auto" w:sz="0" w:space="0"/>
              </w:rPr>
            </w:pPr>
            <w:r>
              <w:rPr>
                <w:rFonts w:hint="eastAsia" w:ascii="仿宋" w:hAnsi="仿宋" w:eastAsia="仿宋" w:cs="仿宋"/>
                <w:color w:val="000000"/>
                <w:kern w:val="2"/>
                <w:sz w:val="24"/>
                <w:szCs w:val="24"/>
                <w:bdr w:val="none" w:color="auto" w:sz="0" w:space="0"/>
                <w:lang w:val="en-US" w:eastAsia="zh-CN" w:bidi="ar"/>
              </w:rPr>
              <w:t>低收入农户</w:t>
            </w:r>
          </w:p>
        </w:tc>
        <w:tc>
          <w:tcPr>
            <w:tcW w:w="4515"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textAlignment w:val="center"/>
              <w:rPr>
                <w:rFonts w:hint="eastAsia" w:ascii="仿宋" w:hAnsi="仿宋" w:eastAsia="仿宋" w:cs="仿宋"/>
                <w:b/>
                <w:bCs w:val="0"/>
                <w:color w:val="000000"/>
                <w:kern w:val="2"/>
                <w:sz w:val="24"/>
                <w:szCs w:val="24"/>
                <w:bdr w:val="none" w:color="auto" w:sz="0" w:space="0"/>
              </w:rPr>
            </w:pPr>
            <w:r>
              <w:rPr>
                <w:rFonts w:hint="eastAsia" w:ascii="仿宋" w:hAnsi="仿宋" w:eastAsia="仿宋" w:cs="仿宋"/>
                <w:color w:val="000000"/>
                <w:kern w:val="2"/>
                <w:sz w:val="24"/>
                <w:szCs w:val="24"/>
                <w:bdr w:val="none" w:color="auto" w:sz="0" w:space="0"/>
                <w:lang w:val="en-US" w:eastAsia="zh-CN" w:bidi="ar"/>
              </w:rPr>
              <w:t>住院费用差额补助。</w:t>
            </w:r>
          </w:p>
        </w:tc>
        <w:tc>
          <w:tcPr>
            <w:tcW w:w="3120"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b w:val="0"/>
                <w:color w:val="000000"/>
                <w:kern w:val="2"/>
                <w:sz w:val="24"/>
                <w:szCs w:val="24"/>
                <w:bdr w:val="none" w:color="auto" w:sz="0" w:space="0"/>
              </w:rPr>
            </w:pPr>
            <w:r>
              <w:rPr>
                <w:rFonts w:hint="eastAsia" w:ascii="仿宋" w:hAnsi="仿宋" w:eastAsia="仿宋" w:cs="仿宋"/>
                <w:color w:val="000000"/>
                <w:kern w:val="2"/>
                <w:sz w:val="24"/>
                <w:szCs w:val="24"/>
                <w:bdr w:val="none" w:color="auto" w:sz="0" w:space="0"/>
                <w:lang w:val="en-US" w:eastAsia="zh-CN" w:bidi="ar"/>
              </w:rPr>
              <w:t>对符合当地政策范围内的住院医疗费用，在扣除政策性报销后，救助对象个人自付1000元，剩余部分由保险公司按照50%比例负责补偿，每人每年最高可报销6万元。</w:t>
            </w:r>
          </w:p>
        </w:tc>
        <w:tc>
          <w:tcPr>
            <w:tcW w:w="1050" w:type="dxa"/>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b/>
                <w:bCs w:val="0"/>
                <w:color w:val="000000"/>
                <w:kern w:val="2"/>
                <w:sz w:val="28"/>
                <w:szCs w:val="28"/>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5" w:type="dxa"/>
            <w:bottom w:w="0" w:type="dxa"/>
            <w:right w:w="15" w:type="dxa"/>
          </w:tblCellMar>
        </w:tblPrEx>
        <w:trPr>
          <w:trHeight w:val="665" w:hRule="atLeast"/>
          <w:jc w:val="center"/>
        </w:trPr>
        <w:tc>
          <w:tcPr>
            <w:tcW w:w="1474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b/>
                <w:bCs w:val="0"/>
                <w:color w:val="000000"/>
                <w:kern w:val="2"/>
                <w:sz w:val="28"/>
                <w:szCs w:val="28"/>
                <w:bdr w:val="none" w:color="auto" w:sz="0" w:space="0"/>
              </w:rPr>
            </w:pPr>
            <w:r>
              <w:rPr>
                <w:rFonts w:hint="eastAsia" w:ascii="仿宋" w:hAnsi="仿宋" w:eastAsia="仿宋" w:cs="仿宋"/>
                <w:b/>
                <w:bCs w:val="0"/>
                <w:color w:val="000000"/>
                <w:kern w:val="2"/>
                <w:sz w:val="28"/>
                <w:szCs w:val="28"/>
                <w:bdr w:val="none" w:color="auto" w:sz="0" w:space="0"/>
                <w:lang w:val="en-US" w:eastAsia="zh-CN" w:bidi="ar"/>
              </w:rPr>
              <w:t xml:space="preserve">  二、衔接推进乡村振兴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5" w:type="dxa"/>
            <w:bottom w:w="0" w:type="dxa"/>
            <w:right w:w="15" w:type="dxa"/>
          </w:tblCellMar>
        </w:tblPrEx>
        <w:trPr>
          <w:trHeight w:val="655" w:hRule="atLeast"/>
          <w:jc w:val="center"/>
        </w:trPr>
        <w:tc>
          <w:tcPr>
            <w:tcW w:w="2429" w:type="dxa"/>
            <w:tcBorders>
              <w:top w:val="single" w:color="000000" w:sz="4" w:space="0"/>
              <w:left w:val="single" w:color="000000" w:sz="4" w:space="0"/>
              <w:bottom w:val="single" w:color="000000" w:sz="4" w:space="0"/>
              <w:right w:val="single" w:color="000000" w:sz="4" w:space="0"/>
            </w:tcBorders>
            <w:shd w:val="clear" w:color="auto" w:fill="FBD4B4"/>
            <w:vAlign w:val="center"/>
          </w:tcPr>
          <w:p>
            <w:pPr>
              <w:keepNext w:val="0"/>
              <w:keepLines w:val="0"/>
              <w:widowControl w:val="0"/>
              <w:suppressLineNumbers w:val="0"/>
              <w:snapToGrid w:val="0"/>
              <w:spacing w:before="0" w:beforeAutospacing="0" w:after="0" w:afterAutospacing="0" w:line="320" w:lineRule="exact"/>
              <w:ind w:left="0" w:right="0"/>
              <w:jc w:val="center"/>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b w:val="0"/>
                <w:bCs/>
                <w:color w:val="000000"/>
                <w:kern w:val="2"/>
                <w:sz w:val="28"/>
                <w:szCs w:val="28"/>
                <w:bdr w:val="none" w:color="auto" w:sz="0" w:space="0"/>
                <w:lang w:val="en-US" w:eastAsia="zh-CN" w:bidi="ar"/>
              </w:rPr>
              <w:t>补助项目</w:t>
            </w:r>
          </w:p>
        </w:tc>
        <w:tc>
          <w:tcPr>
            <w:tcW w:w="3626" w:type="dxa"/>
            <w:tcBorders>
              <w:top w:val="single" w:color="000000" w:sz="4" w:space="0"/>
              <w:left w:val="nil"/>
              <w:bottom w:val="single" w:color="000000" w:sz="4" w:space="0"/>
              <w:right w:val="single" w:color="000000" w:sz="4" w:space="0"/>
            </w:tcBorders>
            <w:shd w:val="clear" w:color="auto" w:fill="FBD4B4"/>
            <w:vAlign w:val="center"/>
          </w:tcPr>
          <w:p>
            <w:pPr>
              <w:keepNext w:val="0"/>
              <w:keepLines w:val="0"/>
              <w:widowControl w:val="0"/>
              <w:suppressLineNumbers w:val="0"/>
              <w:snapToGrid w:val="0"/>
              <w:spacing w:before="0" w:beforeAutospacing="0" w:after="0" w:afterAutospacing="0" w:line="320" w:lineRule="exact"/>
              <w:ind w:left="0" w:right="0"/>
              <w:jc w:val="center"/>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b w:val="0"/>
                <w:bCs/>
                <w:color w:val="000000"/>
                <w:kern w:val="2"/>
                <w:sz w:val="28"/>
                <w:szCs w:val="28"/>
                <w:bdr w:val="none" w:color="auto" w:sz="0" w:space="0"/>
                <w:lang w:val="en-US" w:eastAsia="zh-CN" w:bidi="ar"/>
              </w:rPr>
              <w:t>补助对象</w:t>
            </w:r>
          </w:p>
        </w:tc>
        <w:tc>
          <w:tcPr>
            <w:tcW w:w="4515" w:type="dxa"/>
            <w:tcBorders>
              <w:top w:val="single" w:color="000000" w:sz="4" w:space="0"/>
              <w:left w:val="nil"/>
              <w:bottom w:val="single" w:color="000000" w:sz="4" w:space="0"/>
              <w:right w:val="single" w:color="000000" w:sz="4" w:space="0"/>
            </w:tcBorders>
            <w:shd w:val="clear" w:color="auto" w:fill="FBD4B4"/>
            <w:vAlign w:val="center"/>
          </w:tcPr>
          <w:p>
            <w:pPr>
              <w:keepNext w:val="0"/>
              <w:keepLines w:val="0"/>
              <w:widowControl w:val="0"/>
              <w:suppressLineNumbers w:val="0"/>
              <w:snapToGrid w:val="0"/>
              <w:spacing w:before="0" w:beforeAutospacing="0" w:after="0" w:afterAutospacing="0" w:line="320" w:lineRule="exact"/>
              <w:ind w:left="0" w:right="0"/>
              <w:jc w:val="center"/>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b w:val="0"/>
                <w:bCs/>
                <w:color w:val="000000"/>
                <w:kern w:val="2"/>
                <w:sz w:val="28"/>
                <w:szCs w:val="28"/>
                <w:bdr w:val="none" w:color="auto" w:sz="0" w:space="0"/>
                <w:lang w:val="en-US" w:eastAsia="zh-CN" w:bidi="ar"/>
              </w:rPr>
              <w:t>补助方向</w:t>
            </w:r>
          </w:p>
        </w:tc>
        <w:tc>
          <w:tcPr>
            <w:tcW w:w="3120" w:type="dxa"/>
            <w:tcBorders>
              <w:top w:val="single" w:color="000000" w:sz="4" w:space="0"/>
              <w:left w:val="nil"/>
              <w:bottom w:val="single" w:color="000000" w:sz="4" w:space="0"/>
              <w:right w:val="single" w:color="000000" w:sz="4" w:space="0"/>
            </w:tcBorders>
            <w:shd w:val="clear" w:color="auto" w:fill="FBD4B4"/>
            <w:vAlign w:val="center"/>
          </w:tcPr>
          <w:p>
            <w:pPr>
              <w:keepNext w:val="0"/>
              <w:keepLines w:val="0"/>
              <w:widowControl w:val="0"/>
              <w:suppressLineNumbers w:val="0"/>
              <w:snapToGrid w:val="0"/>
              <w:spacing w:before="0" w:beforeAutospacing="0" w:after="0" w:afterAutospacing="0" w:line="320" w:lineRule="exact"/>
              <w:ind w:left="0" w:right="0"/>
              <w:jc w:val="center"/>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b w:val="0"/>
                <w:bCs/>
                <w:color w:val="000000"/>
                <w:kern w:val="2"/>
                <w:sz w:val="28"/>
                <w:szCs w:val="28"/>
                <w:bdr w:val="none" w:color="auto" w:sz="0" w:space="0"/>
                <w:lang w:val="en-US" w:eastAsia="zh-CN" w:bidi="ar"/>
              </w:rPr>
              <w:t>补助标准</w:t>
            </w:r>
          </w:p>
        </w:tc>
        <w:tc>
          <w:tcPr>
            <w:tcW w:w="1050" w:type="dxa"/>
            <w:tcBorders>
              <w:top w:val="single" w:color="000000" w:sz="4" w:space="0"/>
              <w:left w:val="nil"/>
              <w:bottom w:val="single" w:color="000000" w:sz="4" w:space="0"/>
              <w:right w:val="single" w:color="000000" w:sz="4" w:space="0"/>
            </w:tcBorders>
            <w:shd w:val="clear" w:color="auto" w:fill="FBD4B4"/>
            <w:vAlign w:val="center"/>
          </w:tcPr>
          <w:p>
            <w:pPr>
              <w:keepNext w:val="0"/>
              <w:keepLines w:val="0"/>
              <w:widowControl w:val="0"/>
              <w:suppressLineNumbers w:val="0"/>
              <w:snapToGrid w:val="0"/>
              <w:spacing w:before="0" w:beforeAutospacing="0" w:after="0" w:afterAutospacing="0" w:line="320" w:lineRule="exact"/>
              <w:ind w:left="0" w:right="0"/>
              <w:jc w:val="center"/>
              <w:textAlignment w:val="center"/>
              <w:rPr>
                <w:rFonts w:hint="eastAsia" w:ascii="仿宋" w:hAnsi="仿宋" w:eastAsia="仿宋" w:cs="仿宋"/>
                <w:b/>
                <w:bCs w:val="0"/>
                <w:color w:val="000000"/>
                <w:kern w:val="2"/>
                <w:sz w:val="28"/>
                <w:szCs w:val="28"/>
                <w:bdr w:val="none" w:color="auto" w:sz="0" w:space="0"/>
              </w:rPr>
            </w:pPr>
            <w:r>
              <w:rPr>
                <w:rFonts w:hint="eastAsia" w:ascii="仿宋" w:hAnsi="仿宋" w:eastAsia="仿宋" w:cs="仿宋"/>
                <w:b w:val="0"/>
                <w:bCs/>
                <w:color w:val="000000"/>
                <w:kern w:val="2"/>
                <w:sz w:val="28"/>
                <w:szCs w:val="28"/>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5" w:type="dxa"/>
            <w:bottom w:w="0" w:type="dxa"/>
            <w:right w:w="15" w:type="dxa"/>
          </w:tblCellMar>
        </w:tblPrEx>
        <w:trPr>
          <w:trHeight w:val="1265" w:hRule="atLeast"/>
          <w:jc w:val="center"/>
        </w:trPr>
        <w:tc>
          <w:tcPr>
            <w:tcW w:w="24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color w:val="000000"/>
                <w:kern w:val="2"/>
                <w:sz w:val="24"/>
                <w:szCs w:val="24"/>
                <w:bdr w:val="none" w:color="auto" w:sz="0" w:space="0"/>
                <w:lang w:val="en-US" w:eastAsia="zh-CN" w:bidi="ar"/>
              </w:rPr>
              <w:t>农业产业基础设施项目</w:t>
            </w:r>
          </w:p>
        </w:tc>
        <w:tc>
          <w:tcPr>
            <w:tcW w:w="362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color w:val="000000"/>
                <w:kern w:val="2"/>
                <w:sz w:val="24"/>
                <w:szCs w:val="24"/>
                <w:bdr w:val="none" w:color="auto" w:sz="0" w:space="0"/>
                <w:lang w:val="en-US" w:eastAsia="zh-CN" w:bidi="ar"/>
              </w:rPr>
              <w:t>原市级扶贫开发重点乡镇、农业生态型乡镇，建档立卡脱贫村、老区村、少数民族村和低收入村</w:t>
            </w:r>
          </w:p>
        </w:tc>
        <w:tc>
          <w:tcPr>
            <w:tcW w:w="4515"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left"/>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color w:val="000000"/>
                <w:kern w:val="2"/>
                <w:sz w:val="24"/>
                <w:szCs w:val="24"/>
                <w:bdr w:val="none" w:color="auto" w:sz="0" w:space="0"/>
                <w:lang w:val="en-US" w:eastAsia="zh-CN" w:bidi="ar"/>
              </w:rPr>
              <w:t>上一年度以来开工建设且在申报当年9月20日前可完工的总投入超过30万元的农业产业配套基础设施项目，其中农田连片整治单个项目面积不低于200亩。主要包括田块整治，农田灌溉设施、田间道路、输配电设施，土壤改良、农田防护与生态保护、卫生整治、农田杆线和农棚田舍整治。</w:t>
            </w:r>
          </w:p>
        </w:tc>
        <w:tc>
          <w:tcPr>
            <w:tcW w:w="3120"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left"/>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color w:val="000000"/>
                <w:kern w:val="2"/>
                <w:sz w:val="24"/>
                <w:szCs w:val="24"/>
                <w:bdr w:val="none" w:color="auto" w:sz="0" w:space="0"/>
                <w:lang w:val="en-US" w:eastAsia="zh-CN" w:bidi="ar"/>
              </w:rPr>
              <w:t>原则上不超过项目新增投资的80%，其中农田连片整治项目每亩补助最高不超过4000元。</w:t>
            </w:r>
          </w:p>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color w:val="000000"/>
                <w:kern w:val="2"/>
                <w:sz w:val="24"/>
                <w:szCs w:val="24"/>
                <w:bdr w:val="none" w:color="auto" w:sz="0" w:space="0"/>
              </w:rPr>
            </w:pPr>
          </w:p>
        </w:tc>
        <w:tc>
          <w:tcPr>
            <w:tcW w:w="1050" w:type="dxa"/>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napToGrid w:val="0"/>
              <w:spacing w:before="0" w:beforeAutospacing="0" w:after="0" w:afterAutospacing="0" w:line="320" w:lineRule="exact"/>
              <w:ind w:left="0" w:right="0"/>
              <w:jc w:val="left"/>
              <w:textAlignment w:val="center"/>
              <w:rPr>
                <w:rFonts w:hint="eastAsia" w:ascii="仿宋" w:hAnsi="仿宋" w:eastAsia="仿宋" w:cs="仿宋"/>
                <w:color w:val="000000"/>
                <w:kern w:val="2"/>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5" w:type="dxa"/>
            <w:bottom w:w="0" w:type="dxa"/>
            <w:right w:w="15" w:type="dxa"/>
          </w:tblCellMar>
        </w:tblPrEx>
        <w:trPr>
          <w:trHeight w:val="1265" w:hRule="atLeast"/>
          <w:jc w:val="center"/>
        </w:trPr>
        <w:tc>
          <w:tcPr>
            <w:tcW w:w="24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kern w:val="2"/>
                <w:sz w:val="21"/>
                <w:szCs w:val="21"/>
                <w:bdr w:val="none" w:color="auto" w:sz="0" w:space="0"/>
              </w:rPr>
            </w:pPr>
            <w:r>
              <w:rPr>
                <w:rFonts w:hint="eastAsia" w:ascii="仿宋" w:hAnsi="仿宋" w:eastAsia="仿宋" w:cs="仿宋"/>
                <w:color w:val="000000"/>
                <w:kern w:val="2"/>
                <w:sz w:val="24"/>
                <w:szCs w:val="24"/>
                <w:bdr w:val="none" w:color="auto" w:sz="0" w:space="0"/>
                <w:lang w:val="en-US" w:eastAsia="zh-CN" w:bidi="ar"/>
              </w:rPr>
              <w:t>低收入村集体</w:t>
            </w:r>
          </w:p>
          <w:p>
            <w:pPr>
              <w:keepNext w:val="0"/>
              <w:keepLines w:val="0"/>
              <w:widowControl w:val="0"/>
              <w:suppressLineNumbers w:val="0"/>
              <w:snapToGrid w:val="0"/>
              <w:spacing w:before="0" w:beforeAutospacing="0" w:after="0" w:afterAutospacing="0" w:line="320" w:lineRule="exact"/>
              <w:ind w:left="0" w:right="0"/>
              <w:jc w:val="center"/>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color w:val="000000"/>
                <w:kern w:val="2"/>
                <w:sz w:val="24"/>
                <w:szCs w:val="24"/>
                <w:bdr w:val="none" w:color="auto" w:sz="0" w:space="0"/>
                <w:lang w:val="en-US" w:eastAsia="zh-CN" w:bidi="ar"/>
              </w:rPr>
              <w:t>经济创收项目</w:t>
            </w:r>
          </w:p>
        </w:tc>
        <w:tc>
          <w:tcPr>
            <w:tcW w:w="362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kern w:val="2"/>
                <w:sz w:val="21"/>
                <w:szCs w:val="21"/>
                <w:bdr w:val="none" w:color="auto" w:sz="0" w:space="0"/>
              </w:rPr>
            </w:pPr>
            <w:r>
              <w:rPr>
                <w:rFonts w:hint="eastAsia" w:ascii="仿宋" w:hAnsi="仿宋" w:eastAsia="仿宋" w:cs="仿宋"/>
                <w:color w:val="000000"/>
                <w:kern w:val="2"/>
                <w:sz w:val="24"/>
                <w:szCs w:val="24"/>
                <w:bdr w:val="none" w:color="auto" w:sz="0" w:space="0"/>
                <w:lang w:val="en-US" w:eastAsia="zh-CN" w:bidi="ar"/>
              </w:rPr>
              <w:t>市定低收入村</w:t>
            </w:r>
          </w:p>
          <w:p>
            <w:pPr>
              <w:keepNext w:val="0"/>
              <w:keepLines w:val="0"/>
              <w:widowControl w:val="0"/>
              <w:suppressLineNumbers w:val="0"/>
              <w:spacing w:before="0" w:beforeAutospacing="0" w:after="0" w:afterAutospacing="0"/>
              <w:ind w:left="0" w:right="0"/>
              <w:jc w:val="center"/>
              <w:rPr>
                <w:rFonts w:hint="eastAsia" w:ascii="仿宋" w:hAnsi="仿宋" w:eastAsia="仿宋" w:cs="仿宋"/>
                <w:color w:val="000000"/>
                <w:kern w:val="2"/>
                <w:sz w:val="24"/>
                <w:szCs w:val="24"/>
                <w:bdr w:val="none" w:color="auto" w:sz="0" w:space="0"/>
              </w:rPr>
            </w:pPr>
          </w:p>
        </w:tc>
        <w:tc>
          <w:tcPr>
            <w:tcW w:w="4515"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color w:val="000000"/>
                <w:kern w:val="2"/>
                <w:sz w:val="24"/>
                <w:szCs w:val="24"/>
                <w:bdr w:val="none" w:color="auto" w:sz="0" w:space="0"/>
                <w:lang w:val="en-US" w:eastAsia="zh-CN" w:bidi="ar"/>
              </w:rPr>
              <w:t>（1）盘活村集体闲置的建设用地、办公用房、旧厂房、旧仓库、旧校舍等存量资源，增加资产性收入的项目；</w:t>
            </w:r>
            <w:r>
              <w:rPr>
                <w:rFonts w:hint="eastAsia" w:ascii="仿宋" w:hAnsi="仿宋" w:eastAsia="仿宋" w:cs="仿宋"/>
                <w:color w:val="000000"/>
                <w:kern w:val="2"/>
                <w:sz w:val="24"/>
                <w:szCs w:val="24"/>
                <w:bdr w:val="none" w:color="auto" w:sz="0" w:space="0"/>
                <w:lang w:val="en-US" w:eastAsia="zh-CN" w:bidi="ar"/>
              </w:rPr>
              <w:br w:type="textWrapping"/>
            </w:r>
            <w:r>
              <w:rPr>
                <w:rFonts w:hint="eastAsia" w:ascii="仿宋" w:hAnsi="仿宋" w:eastAsia="仿宋" w:cs="仿宋"/>
                <w:color w:val="000000"/>
                <w:kern w:val="2"/>
                <w:sz w:val="24"/>
                <w:szCs w:val="24"/>
                <w:bdr w:val="none" w:color="auto" w:sz="0" w:space="0"/>
                <w:lang w:val="en-US" w:eastAsia="zh-CN" w:bidi="ar"/>
              </w:rPr>
              <w:t>（2）村集体“四荒地”整理开发，土地复垦开发，发展特色产品，增加资源性收入的项目；</w:t>
            </w:r>
            <w:r>
              <w:rPr>
                <w:rFonts w:hint="eastAsia" w:ascii="仿宋" w:hAnsi="仿宋" w:eastAsia="仿宋" w:cs="仿宋"/>
                <w:color w:val="000000"/>
                <w:kern w:val="2"/>
                <w:sz w:val="24"/>
                <w:szCs w:val="24"/>
                <w:bdr w:val="none" w:color="auto" w:sz="0" w:space="0"/>
                <w:lang w:val="en-US" w:eastAsia="zh-CN" w:bidi="ar"/>
              </w:rPr>
              <w:br w:type="textWrapping"/>
            </w:r>
            <w:r>
              <w:rPr>
                <w:rFonts w:hint="eastAsia" w:ascii="仿宋" w:hAnsi="仿宋" w:eastAsia="仿宋" w:cs="仿宋"/>
                <w:color w:val="000000"/>
                <w:kern w:val="2"/>
                <w:sz w:val="24"/>
                <w:szCs w:val="24"/>
                <w:bdr w:val="none" w:color="auto" w:sz="0" w:space="0"/>
                <w:lang w:val="en-US" w:eastAsia="zh-CN" w:bidi="ar"/>
              </w:rPr>
              <w:t>（3）以村集体资金投资本辖区范围内县城或中心集镇店面、写字楼、厂房等固定资产，购买优质国企股权；</w:t>
            </w:r>
            <w:r>
              <w:rPr>
                <w:rFonts w:hint="eastAsia" w:ascii="仿宋" w:hAnsi="仿宋" w:eastAsia="仿宋" w:cs="仿宋"/>
                <w:color w:val="000000"/>
                <w:kern w:val="2"/>
                <w:sz w:val="24"/>
                <w:szCs w:val="24"/>
                <w:bdr w:val="none" w:color="auto" w:sz="0" w:space="0"/>
                <w:lang w:val="en-US" w:eastAsia="zh-CN" w:bidi="ar"/>
              </w:rPr>
              <w:br w:type="textWrapping"/>
            </w:r>
            <w:r>
              <w:rPr>
                <w:rFonts w:hint="eastAsia" w:ascii="仿宋" w:hAnsi="仿宋" w:eastAsia="仿宋" w:cs="仿宋"/>
                <w:color w:val="000000"/>
                <w:kern w:val="2"/>
                <w:sz w:val="24"/>
                <w:szCs w:val="24"/>
                <w:bdr w:val="none" w:color="auto" w:sz="0" w:space="0"/>
                <w:lang w:val="en-US" w:eastAsia="zh-CN" w:bidi="ar"/>
              </w:rPr>
              <w:t>（4）采取“村集体+专业合作社”、“村集体+行业协会”的形式，为农户提供市场营销等服务，增加服务性收入的项目；</w:t>
            </w:r>
            <w:r>
              <w:rPr>
                <w:rFonts w:hint="eastAsia" w:ascii="仿宋" w:hAnsi="仿宋" w:eastAsia="仿宋" w:cs="仿宋"/>
                <w:color w:val="000000"/>
                <w:kern w:val="2"/>
                <w:sz w:val="24"/>
                <w:szCs w:val="24"/>
                <w:bdr w:val="none" w:color="auto" w:sz="0" w:space="0"/>
                <w:lang w:val="en-US" w:eastAsia="zh-CN" w:bidi="ar"/>
              </w:rPr>
              <w:br w:type="textWrapping"/>
            </w:r>
            <w:r>
              <w:rPr>
                <w:rFonts w:hint="eastAsia" w:ascii="仿宋" w:hAnsi="仿宋" w:eastAsia="仿宋" w:cs="仿宋"/>
                <w:color w:val="000000"/>
                <w:kern w:val="2"/>
                <w:sz w:val="24"/>
                <w:szCs w:val="24"/>
                <w:bdr w:val="none" w:color="auto" w:sz="0" w:space="0"/>
                <w:lang w:val="en-US" w:eastAsia="zh-CN" w:bidi="ar"/>
              </w:rPr>
              <w:t>（5）市政府决定的其他可以实现村财创收的项目。</w:t>
            </w:r>
          </w:p>
        </w:tc>
        <w:tc>
          <w:tcPr>
            <w:tcW w:w="3120"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color w:val="000000"/>
                <w:kern w:val="2"/>
                <w:sz w:val="24"/>
                <w:szCs w:val="24"/>
                <w:bdr w:val="none" w:color="auto" w:sz="0" w:space="0"/>
                <w:lang w:val="en-US" w:eastAsia="zh-CN" w:bidi="ar"/>
              </w:rPr>
              <w:t>根据年初预算安排和低收入村分布情况确定，原则上不超过项目投资的60%，每个村集体补助金额原则上不超过50万元。</w:t>
            </w:r>
          </w:p>
        </w:tc>
        <w:tc>
          <w:tcPr>
            <w:tcW w:w="1050" w:type="dxa"/>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color w:val="000000"/>
                <w:kern w:val="2"/>
                <w:sz w:val="24"/>
                <w:szCs w:val="24"/>
                <w:bdr w:val="none" w:color="auto" w:sz="0" w:space="0"/>
                <w:lang w:val="en-US" w:eastAsia="zh-CN" w:bidi="ar"/>
              </w:rPr>
              <w:t>项目按照“县或镇统筹运营、村收益”要求实施，年化投资收益原则上不低于6%，收益用于巩固拓展脱贫成果工作。</w:t>
            </w:r>
          </w:p>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color w:val="000000"/>
                <w:kern w:val="2"/>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5" w:type="dxa"/>
            <w:bottom w:w="0" w:type="dxa"/>
            <w:right w:w="15" w:type="dxa"/>
          </w:tblCellMar>
        </w:tblPrEx>
        <w:trPr>
          <w:trHeight w:val="1780" w:hRule="atLeast"/>
          <w:jc w:val="center"/>
        </w:trPr>
        <w:tc>
          <w:tcPr>
            <w:tcW w:w="24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color w:val="000000"/>
                <w:kern w:val="2"/>
                <w:sz w:val="24"/>
                <w:szCs w:val="24"/>
                <w:bdr w:val="none" w:color="auto" w:sz="0" w:space="0"/>
                <w:lang w:val="en-US" w:eastAsia="zh-CN" w:bidi="ar"/>
              </w:rPr>
              <w:t>整村推进项目</w:t>
            </w:r>
          </w:p>
        </w:tc>
        <w:tc>
          <w:tcPr>
            <w:tcW w:w="362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color w:val="000000"/>
                <w:kern w:val="2"/>
                <w:sz w:val="24"/>
                <w:szCs w:val="24"/>
                <w:bdr w:val="none" w:color="auto" w:sz="0" w:space="0"/>
                <w:lang w:val="en-US" w:eastAsia="zh-CN" w:bidi="ar"/>
              </w:rPr>
              <w:t>省级、市级选派第一书记的重点乡村</w:t>
            </w:r>
          </w:p>
        </w:tc>
        <w:tc>
          <w:tcPr>
            <w:tcW w:w="4515"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color w:val="000000"/>
                <w:kern w:val="2"/>
                <w:sz w:val="24"/>
                <w:szCs w:val="24"/>
                <w:bdr w:val="none" w:color="auto" w:sz="0" w:space="0"/>
                <w:lang w:val="en-US" w:eastAsia="zh-CN" w:bidi="ar"/>
              </w:rPr>
              <w:t>培育壮大区域特色产业，补齐必要的农村人居环境整治和小型公益性基础设施建设短板。</w:t>
            </w:r>
          </w:p>
        </w:tc>
        <w:tc>
          <w:tcPr>
            <w:tcW w:w="3120"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color w:val="000000"/>
                <w:kern w:val="2"/>
                <w:sz w:val="24"/>
                <w:szCs w:val="24"/>
                <w:bdr w:val="none" w:color="auto" w:sz="0" w:space="0"/>
                <w:lang w:val="en-US" w:eastAsia="zh-CN" w:bidi="ar"/>
              </w:rPr>
              <w:t>省级选派第一书记的重点乡村每村安排20万元。市级选派第一书记的重点乡村每村安排50万元。</w:t>
            </w:r>
          </w:p>
        </w:tc>
        <w:tc>
          <w:tcPr>
            <w:tcW w:w="1050" w:type="dxa"/>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b/>
                <w:bCs w:val="0"/>
                <w:color w:val="000000"/>
                <w:kern w:val="2"/>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115" w:hRule="atLeast"/>
          <w:jc w:val="center"/>
        </w:trPr>
        <w:tc>
          <w:tcPr>
            <w:tcW w:w="24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color w:val="000000"/>
                <w:kern w:val="2"/>
                <w:sz w:val="24"/>
                <w:szCs w:val="24"/>
                <w:bdr w:val="none" w:color="auto" w:sz="0" w:space="0"/>
                <w:lang w:val="en-US" w:eastAsia="zh-CN" w:bidi="ar"/>
              </w:rPr>
              <w:t>巩固衔接补短板项目</w:t>
            </w:r>
          </w:p>
        </w:tc>
        <w:tc>
          <w:tcPr>
            <w:tcW w:w="362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both"/>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color w:val="000000"/>
                <w:kern w:val="2"/>
                <w:sz w:val="24"/>
                <w:szCs w:val="24"/>
                <w:bdr w:val="none" w:color="auto" w:sz="0" w:space="0"/>
                <w:lang w:val="en-US" w:eastAsia="zh-CN" w:bidi="ar"/>
              </w:rPr>
              <w:t>巩固脱贫成果任务重的镇村、全面推进乡村振兴任务重的镇村</w:t>
            </w:r>
          </w:p>
        </w:tc>
        <w:tc>
          <w:tcPr>
            <w:tcW w:w="4515"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left"/>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color w:val="000000"/>
                <w:kern w:val="2"/>
                <w:sz w:val="24"/>
                <w:szCs w:val="24"/>
                <w:bdr w:val="none" w:color="auto" w:sz="0" w:space="0"/>
                <w:lang w:val="en-US" w:eastAsia="zh-CN" w:bidi="ar"/>
              </w:rPr>
              <w:t>培育壮大区域特色产业，补齐必要的农村人居环境整治和小型公益性基础设施建设短板。</w:t>
            </w:r>
          </w:p>
        </w:tc>
        <w:tc>
          <w:tcPr>
            <w:tcW w:w="3120"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left"/>
              <w:textAlignment w:val="center"/>
              <w:rPr>
                <w:rFonts w:hint="eastAsia" w:ascii="仿宋" w:hAnsi="仿宋" w:eastAsia="仿宋" w:cs="仿宋"/>
                <w:color w:val="000000"/>
                <w:kern w:val="2"/>
                <w:sz w:val="24"/>
                <w:szCs w:val="24"/>
                <w:bdr w:val="none" w:color="auto" w:sz="0" w:space="0"/>
              </w:rPr>
            </w:pPr>
            <w:r>
              <w:rPr>
                <w:rFonts w:hint="eastAsia" w:ascii="仿宋" w:hAnsi="仿宋" w:eastAsia="仿宋" w:cs="仿宋"/>
                <w:color w:val="000000"/>
                <w:kern w:val="2"/>
                <w:sz w:val="24"/>
                <w:szCs w:val="24"/>
                <w:bdr w:val="none" w:color="auto" w:sz="0" w:space="0"/>
                <w:lang w:val="en-US" w:eastAsia="zh-CN" w:bidi="ar"/>
              </w:rPr>
              <w:t>根据年初预算安排和项目申报情况确定，原则上每个项目补助不超过10万元。</w:t>
            </w:r>
          </w:p>
        </w:tc>
        <w:tc>
          <w:tcPr>
            <w:tcW w:w="1050" w:type="dxa"/>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napToGrid w:val="0"/>
              <w:spacing w:before="0" w:beforeAutospacing="0" w:after="0" w:afterAutospacing="0" w:line="320" w:lineRule="exact"/>
              <w:ind w:left="0" w:right="0"/>
              <w:jc w:val="left"/>
              <w:textAlignment w:val="center"/>
              <w:rPr>
                <w:rFonts w:hint="eastAsia" w:ascii="仿宋" w:hAnsi="仿宋" w:eastAsia="仿宋" w:cs="仿宋"/>
                <w:color w:val="000000"/>
                <w:kern w:val="2"/>
                <w:sz w:val="24"/>
                <w:szCs w:val="24"/>
                <w:bdr w:val="none" w:color="auto" w:sz="0" w:space="0"/>
              </w:rPr>
            </w:pPr>
          </w:p>
        </w:tc>
      </w:tr>
    </w:tbl>
    <w:p>
      <w:pPr>
        <w:rPr>
          <w:rFonts w:hint="default" w:ascii="方正小标宋简体" w:hAnsi="方正小标宋简体" w:eastAsia="方正小标宋简体" w:cs="方正小标宋简体"/>
          <w:kern w:val="2"/>
          <w:sz w:val="44"/>
          <w:szCs w:val="44"/>
        </w:rPr>
        <w:sectPr>
          <w:pgSz w:w="16838" w:h="11906" w:orient="landscape"/>
          <w:pgMar w:top="1588" w:right="2098" w:bottom="1474" w:left="1985" w:header="851" w:footer="1588" w:gutter="0"/>
          <w:cols w:space="425" w:num="1"/>
          <w:docGrid w:type="lines" w:linePitch="579" w:charSpace="0"/>
        </w:sectPr>
      </w:pPr>
    </w:p>
    <w:p>
      <w:pPr>
        <w:keepNext w:val="0"/>
        <w:keepLines w:val="0"/>
        <w:widowControl w:val="0"/>
        <w:suppressLineNumbers w:val="0"/>
        <w:spacing w:before="0" w:beforeAutospacing="0" w:after="0" w:afterAutospacing="0" w:line="560" w:lineRule="exact"/>
        <w:ind w:left="0" w:right="0"/>
        <w:jc w:val="both"/>
        <w:rPr>
          <w:rFonts w:hint="eastAsia" w:ascii="黑体" w:hAnsi="宋体" w:eastAsia="黑体" w:cs="黑体"/>
          <w:kern w:val="2"/>
          <w:sz w:val="28"/>
          <w:szCs w:val="28"/>
        </w:rPr>
      </w:pPr>
      <w:r>
        <w:rPr>
          <w:rFonts w:hint="eastAsia" w:ascii="仿宋" w:hAnsi="仿宋" w:eastAsia="仿宋" w:cs="仿宋"/>
          <w:kern w:val="2"/>
          <w:sz w:val="21"/>
          <w:szCs w:val="21"/>
          <w:lang w:val="en-US" w:eastAsia="zh-CN" w:bidi="ar"/>
        </w:rPr>
        <w:t>附件2</w:t>
      </w:r>
    </w:p>
    <w:p>
      <w:pPr>
        <w:keepNext w:val="0"/>
        <w:keepLines w:val="0"/>
        <w:widowControl w:val="0"/>
        <w:suppressLineNumbers w:val="0"/>
        <w:adjustRightInd w:val="0"/>
        <w:snapToGrid w:val="0"/>
        <w:spacing w:before="0" w:beforeAutospacing="0" w:after="0" w:afterAutospacing="0"/>
        <w:ind w:left="0" w:right="0"/>
        <w:jc w:val="center"/>
        <w:rPr>
          <w:rFonts w:hint="default" w:ascii="方正小标宋简体" w:hAnsi="方正小标宋简体" w:eastAsia="方正小标宋简体" w:cs="黑体"/>
          <w:kern w:val="2"/>
          <w:sz w:val="36"/>
          <w:szCs w:val="36"/>
        </w:rPr>
      </w:pPr>
      <w:r>
        <w:rPr>
          <w:rFonts w:hint="default" w:ascii="方正小标宋简体" w:hAnsi="方正小标宋简体" w:eastAsia="方正小标宋简体" w:cs="方正小标宋简体"/>
          <w:kern w:val="2"/>
          <w:sz w:val="36"/>
          <w:szCs w:val="36"/>
          <w:lang w:val="en-US" w:eastAsia="zh-CN" w:bidi="ar"/>
        </w:rPr>
        <w:t>补助到户衔接资金申报书</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黑体" w:cs="Times New Roman"/>
          <w:kern w:val="2"/>
          <w:sz w:val="21"/>
          <w:szCs w:val="21"/>
        </w:rPr>
      </w:pPr>
      <w:r>
        <w:rPr>
          <w:rFonts w:hint="default" w:ascii="Times New Roman" w:hAnsi="Times New Roman" w:eastAsia="黑体" w:cs="Times New Roman"/>
          <w:kern w:val="2"/>
          <w:sz w:val="21"/>
          <w:szCs w:val="21"/>
          <w:lang w:val="en-US" w:eastAsia="zh-CN" w:bidi="ar"/>
        </w:rPr>
        <w:t xml:space="preserve"> </w:t>
      </w:r>
    </w:p>
    <w:tbl>
      <w:tblPr>
        <w:tblStyle w:val="2"/>
        <w:tblW w:w="0" w:type="auto"/>
        <w:tblInd w:w="-10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370"/>
        <w:gridCol w:w="573"/>
        <w:gridCol w:w="1565"/>
        <w:gridCol w:w="136"/>
        <w:gridCol w:w="1979"/>
        <w:gridCol w:w="537"/>
        <w:gridCol w:w="888"/>
        <w:gridCol w:w="11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trPr>
        <w:tc>
          <w:tcPr>
            <w:tcW w:w="2943" w:type="dxa"/>
            <w:gridSpan w:val="2"/>
            <w:vMerge w:val="restart"/>
            <w:tcBorders>
              <w:top w:val="single" w:color="auto" w:sz="4" w:space="0"/>
              <w:left w:val="single" w:color="auto" w:sz="4" w:space="0"/>
              <w:bottom w:val="nil"/>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eastAsia" w:ascii="仿宋" w:hAnsi="仿宋" w:eastAsia="仿宋" w:cs="仿宋"/>
                <w:kern w:val="2"/>
                <w:sz w:val="28"/>
                <w:szCs w:val="28"/>
                <w:bdr w:val="none" w:color="auto" w:sz="0" w:space="0"/>
              </w:rPr>
            </w:pPr>
            <w:r>
              <w:rPr>
                <w:rFonts w:hint="eastAsia" w:ascii="仿宋" w:hAnsi="仿宋" w:eastAsia="仿宋" w:cs="仿宋"/>
                <w:kern w:val="2"/>
                <w:sz w:val="28"/>
                <w:szCs w:val="28"/>
                <w:bdr w:val="none" w:color="auto" w:sz="0" w:space="0"/>
                <w:lang w:val="en-US" w:eastAsia="zh-CN" w:bidi="ar"/>
              </w:rPr>
              <w:t>补助对象基本情况</w:t>
            </w:r>
          </w:p>
        </w:tc>
        <w:tc>
          <w:tcPr>
            <w:tcW w:w="1565"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eastAsia" w:ascii="仿宋" w:hAnsi="仿宋" w:eastAsia="仿宋" w:cs="仿宋"/>
                <w:kern w:val="2"/>
                <w:sz w:val="28"/>
                <w:szCs w:val="28"/>
                <w:bdr w:val="none" w:color="auto" w:sz="0" w:space="0"/>
              </w:rPr>
            </w:pPr>
            <w:r>
              <w:rPr>
                <w:rFonts w:hint="eastAsia" w:ascii="仿宋" w:hAnsi="仿宋" w:eastAsia="仿宋" w:cs="仿宋"/>
                <w:kern w:val="2"/>
                <w:sz w:val="28"/>
                <w:szCs w:val="28"/>
                <w:bdr w:val="none" w:color="auto" w:sz="0" w:space="0"/>
                <w:lang w:val="en-US" w:eastAsia="zh-CN" w:bidi="ar"/>
              </w:rPr>
              <w:t>姓 名</w:t>
            </w:r>
          </w:p>
        </w:tc>
        <w:tc>
          <w:tcPr>
            <w:tcW w:w="2115" w:type="dxa"/>
            <w:gridSpan w:val="2"/>
            <w:tcBorders>
              <w:top w:val="single" w:color="auto" w:sz="4" w:space="0"/>
              <w:left w:val="nil"/>
              <w:bottom w:val="single" w:color="auto" w:sz="4" w:space="0"/>
              <w:right w:val="nil"/>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eastAsia" w:ascii="仿宋" w:hAnsi="仿宋" w:eastAsia="仿宋" w:cs="仿宋"/>
                <w:kern w:val="2"/>
                <w:sz w:val="28"/>
                <w:szCs w:val="28"/>
                <w:bdr w:val="none" w:color="auto" w:sz="0" w:space="0"/>
              </w:rPr>
            </w:pPr>
          </w:p>
        </w:tc>
        <w:tc>
          <w:tcPr>
            <w:tcW w:w="1425" w:type="dxa"/>
            <w:gridSpan w:val="2"/>
            <w:tcBorders>
              <w:top w:val="single" w:color="auto" w:sz="4" w:space="0"/>
              <w:left w:val="nil"/>
              <w:bottom w:val="single" w:color="auto" w:sz="4" w:space="0"/>
              <w:right w:val="nil"/>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eastAsia" w:ascii="仿宋" w:hAnsi="仿宋" w:eastAsia="仿宋" w:cs="仿宋"/>
                <w:kern w:val="2"/>
                <w:sz w:val="28"/>
                <w:szCs w:val="28"/>
                <w:bdr w:val="none" w:color="auto" w:sz="0" w:space="0"/>
              </w:rPr>
            </w:pPr>
            <w:r>
              <w:rPr>
                <w:rFonts w:hint="eastAsia" w:ascii="仿宋" w:hAnsi="仿宋" w:eastAsia="仿宋" w:cs="仿宋"/>
                <w:kern w:val="2"/>
                <w:sz w:val="28"/>
                <w:szCs w:val="28"/>
                <w:bdr w:val="none" w:color="auto" w:sz="0" w:space="0"/>
                <w:lang w:val="en-US" w:eastAsia="zh-CN" w:bidi="ar"/>
              </w:rPr>
              <w:t>性别</w:t>
            </w:r>
          </w:p>
        </w:tc>
        <w:tc>
          <w:tcPr>
            <w:tcW w:w="116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eastAsia" w:ascii="仿宋" w:hAnsi="仿宋" w:eastAsia="仿宋" w:cs="仿宋"/>
                <w:kern w:val="2"/>
                <w:sz w:val="28"/>
                <w:szCs w:val="28"/>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943" w:type="dxa"/>
            <w:gridSpan w:val="2"/>
            <w:vMerge w:val="continue"/>
            <w:tcBorders>
              <w:top w:val="single" w:color="auto" w:sz="4" w:space="0"/>
              <w:left w:val="single" w:color="auto" w:sz="4" w:space="0"/>
              <w:bottom w:val="nil"/>
              <w:right w:val="single" w:color="auto" w:sz="4" w:space="0"/>
            </w:tcBorders>
            <w:shd w:val="clear"/>
            <w:vAlign w:val="center"/>
          </w:tcPr>
          <w:p>
            <w:pPr>
              <w:rPr>
                <w:rFonts w:hint="default" w:ascii="Times New Roman" w:hAnsi="Times New Roman" w:cs="Times New Roman"/>
                <w:sz w:val="20"/>
                <w:szCs w:val="20"/>
              </w:rPr>
            </w:pPr>
          </w:p>
        </w:tc>
        <w:tc>
          <w:tcPr>
            <w:tcW w:w="1565"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身份证号码</w:t>
            </w:r>
          </w:p>
        </w:tc>
        <w:tc>
          <w:tcPr>
            <w:tcW w:w="4706" w:type="dxa"/>
            <w:gridSpan w:val="5"/>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adjustRightInd w:val="0"/>
              <w:snapToGrid w:val="0"/>
              <w:spacing w:before="0" w:beforeAutospacing="0" w:after="0" w:afterAutospacing="0" w:line="400" w:lineRule="exact"/>
              <w:ind w:left="0" w:right="0"/>
              <w:jc w:val="center"/>
              <w:rPr>
                <w:rFonts w:hint="eastAsia" w:ascii="仿宋" w:hAnsi="仿宋" w:eastAsia="仿宋" w:cs="仿宋"/>
                <w:kern w:val="2"/>
                <w:sz w:val="28"/>
                <w:szCs w:val="28"/>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943" w:type="dxa"/>
            <w:gridSpan w:val="2"/>
            <w:vMerge w:val="continue"/>
            <w:tcBorders>
              <w:top w:val="single" w:color="auto" w:sz="4" w:space="0"/>
              <w:left w:val="single" w:color="auto" w:sz="4" w:space="0"/>
              <w:bottom w:val="nil"/>
              <w:right w:val="single" w:color="auto" w:sz="4" w:space="0"/>
            </w:tcBorders>
            <w:shd w:val="clear"/>
            <w:vAlign w:val="center"/>
          </w:tcPr>
          <w:p>
            <w:pPr>
              <w:rPr>
                <w:rFonts w:hint="default" w:ascii="Times New Roman" w:hAnsi="Times New Roman" w:cs="Times New Roman"/>
                <w:sz w:val="20"/>
                <w:szCs w:val="20"/>
              </w:rPr>
            </w:pPr>
          </w:p>
        </w:tc>
        <w:tc>
          <w:tcPr>
            <w:tcW w:w="1565"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eastAsia" w:ascii="仿宋" w:hAnsi="仿宋" w:eastAsia="仿宋" w:cs="仿宋"/>
                <w:kern w:val="2"/>
                <w:sz w:val="28"/>
                <w:szCs w:val="28"/>
                <w:bdr w:val="none" w:color="auto" w:sz="0" w:space="0"/>
              </w:rPr>
            </w:pPr>
            <w:r>
              <w:rPr>
                <w:rFonts w:hint="eastAsia" w:ascii="仿宋" w:hAnsi="仿宋" w:eastAsia="仿宋" w:cs="仿宋"/>
                <w:kern w:val="2"/>
                <w:sz w:val="28"/>
                <w:szCs w:val="28"/>
                <w:bdr w:val="none" w:color="auto" w:sz="0" w:space="0"/>
                <w:lang w:val="en-US" w:eastAsia="zh-CN" w:bidi="ar"/>
              </w:rPr>
              <w:t>家庭住址</w:t>
            </w:r>
          </w:p>
        </w:tc>
        <w:tc>
          <w:tcPr>
            <w:tcW w:w="4706"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eastAsia" w:ascii="仿宋" w:hAnsi="仿宋" w:eastAsia="仿宋" w:cs="仿宋"/>
                <w:kern w:val="2"/>
                <w:sz w:val="28"/>
                <w:szCs w:val="28"/>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94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eastAsia" w:ascii="仿宋" w:hAnsi="仿宋" w:eastAsia="仿宋" w:cs="仿宋"/>
                <w:kern w:val="2"/>
                <w:sz w:val="28"/>
                <w:szCs w:val="28"/>
                <w:bdr w:val="none" w:color="auto" w:sz="0" w:space="0"/>
              </w:rPr>
            </w:pPr>
            <w:r>
              <w:rPr>
                <w:rFonts w:hint="eastAsia" w:ascii="仿宋" w:hAnsi="仿宋" w:eastAsia="仿宋" w:cs="仿宋"/>
                <w:kern w:val="2"/>
                <w:sz w:val="28"/>
                <w:szCs w:val="28"/>
                <w:bdr w:val="none" w:color="auto" w:sz="0" w:space="0"/>
                <w:lang w:val="en-US" w:eastAsia="zh-CN" w:bidi="ar"/>
              </w:rPr>
              <w:t>佐证材料名称</w:t>
            </w:r>
          </w:p>
        </w:tc>
        <w:tc>
          <w:tcPr>
            <w:tcW w:w="6271"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eastAsia" w:ascii="仿宋" w:hAnsi="仿宋" w:eastAsia="仿宋" w:cs="仿宋"/>
                <w:kern w:val="2"/>
                <w:sz w:val="28"/>
                <w:szCs w:val="28"/>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94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eastAsia" w:ascii="仿宋" w:hAnsi="仿宋" w:eastAsia="仿宋" w:cs="仿宋"/>
                <w:kern w:val="2"/>
                <w:sz w:val="28"/>
                <w:szCs w:val="28"/>
                <w:bdr w:val="none" w:color="auto" w:sz="0" w:space="0"/>
              </w:rPr>
            </w:pPr>
            <w:r>
              <w:rPr>
                <w:rFonts w:hint="eastAsia" w:ascii="仿宋" w:hAnsi="仿宋" w:eastAsia="仿宋" w:cs="仿宋"/>
                <w:kern w:val="2"/>
                <w:sz w:val="28"/>
                <w:szCs w:val="28"/>
                <w:bdr w:val="none" w:color="auto" w:sz="0" w:space="0"/>
                <w:lang w:val="en-US" w:eastAsia="zh-CN" w:bidi="ar"/>
              </w:rPr>
              <w:t>申请补助资金（元）</w:t>
            </w:r>
          </w:p>
        </w:tc>
        <w:tc>
          <w:tcPr>
            <w:tcW w:w="6271"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eastAsia" w:ascii="仿宋" w:hAnsi="仿宋" w:eastAsia="仿宋" w:cs="仿宋"/>
                <w:kern w:val="2"/>
                <w:sz w:val="28"/>
                <w:szCs w:val="28"/>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0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eastAsia" w:ascii="仿宋" w:hAnsi="仿宋" w:eastAsia="仿宋" w:cs="仿宋"/>
                <w:kern w:val="2"/>
                <w:sz w:val="28"/>
                <w:szCs w:val="28"/>
                <w:bdr w:val="none" w:color="auto" w:sz="0" w:space="0"/>
              </w:rPr>
            </w:pPr>
            <w:r>
              <w:rPr>
                <w:rFonts w:hint="eastAsia" w:ascii="仿宋" w:hAnsi="仿宋" w:eastAsia="仿宋" w:cs="仿宋"/>
                <w:kern w:val="2"/>
                <w:sz w:val="28"/>
                <w:szCs w:val="28"/>
                <w:bdr w:val="none" w:color="auto" w:sz="0" w:space="0"/>
                <w:lang w:val="en-US" w:eastAsia="zh-CN" w:bidi="ar"/>
              </w:rPr>
              <w:t>“一卡通”开户银行及账号</w:t>
            </w:r>
          </w:p>
        </w:tc>
        <w:tc>
          <w:tcPr>
            <w:tcW w:w="4706"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eastAsia" w:ascii="仿宋" w:hAnsi="仿宋" w:eastAsia="仿宋" w:cs="仿宋"/>
                <w:kern w:val="2"/>
                <w:sz w:val="28"/>
                <w:szCs w:val="28"/>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214"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left"/>
              <w:rPr>
                <w:rFonts w:hint="eastAsia" w:ascii="仿宋" w:hAnsi="仿宋" w:eastAsia="仿宋" w:cs="仿宋"/>
                <w:kern w:val="2"/>
                <w:sz w:val="28"/>
                <w:szCs w:val="28"/>
                <w:bdr w:val="none" w:color="auto" w:sz="0" w:space="0"/>
              </w:rPr>
            </w:pPr>
            <w:r>
              <w:rPr>
                <w:rFonts w:hint="eastAsia" w:ascii="仿宋" w:hAnsi="仿宋" w:eastAsia="仿宋" w:cs="仿宋"/>
                <w:kern w:val="2"/>
                <w:sz w:val="28"/>
                <w:szCs w:val="28"/>
                <w:bdr w:val="none" w:color="auto" w:sz="0" w:space="0"/>
                <w:lang w:val="en-US" w:eastAsia="zh-CN" w:bidi="ar"/>
              </w:rPr>
              <w:t>申 请 事 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9" w:hRule="atLeast"/>
        </w:trPr>
        <w:tc>
          <w:tcPr>
            <w:tcW w:w="9214" w:type="dxa"/>
            <w:gridSpan w:val="8"/>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8"/>
                <w:szCs w:val="28"/>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8" w:hRule="atLeast"/>
        </w:trPr>
        <w:tc>
          <w:tcPr>
            <w:tcW w:w="23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spacing w:val="-20"/>
                <w:kern w:val="2"/>
                <w:sz w:val="24"/>
                <w:szCs w:val="24"/>
                <w:bdr w:val="none" w:color="auto" w:sz="0" w:space="0"/>
              </w:rPr>
            </w:pPr>
            <w:r>
              <w:rPr>
                <w:rFonts w:hint="eastAsia" w:ascii="仿宋" w:hAnsi="仿宋" w:eastAsia="仿宋" w:cs="仿宋"/>
                <w:spacing w:val="-20"/>
                <w:kern w:val="2"/>
                <w:sz w:val="24"/>
                <w:szCs w:val="24"/>
                <w:bdr w:val="none" w:color="auto" w:sz="0" w:space="0"/>
                <w:lang w:val="en-US" w:eastAsia="zh-CN" w:bidi="ar"/>
              </w:rPr>
              <w:t>申请人承诺：</w:t>
            </w:r>
          </w:p>
          <w:p>
            <w:pPr>
              <w:keepNext w:val="0"/>
              <w:keepLines w:val="0"/>
              <w:widowControl w:val="0"/>
              <w:suppressLineNumbers w:val="0"/>
              <w:adjustRightInd w:val="0"/>
              <w:snapToGrid w:val="0"/>
              <w:spacing w:before="0" w:beforeAutospacing="0" w:after="0" w:afterAutospacing="0" w:line="400" w:lineRule="exact"/>
              <w:ind w:left="0" w:right="0" w:firstLine="400" w:firstLineChars="200"/>
              <w:jc w:val="both"/>
              <w:rPr>
                <w:rFonts w:hint="eastAsia" w:ascii="仿宋" w:hAnsi="仿宋" w:eastAsia="仿宋" w:cs="仿宋"/>
                <w:spacing w:val="-20"/>
                <w:kern w:val="2"/>
                <w:sz w:val="24"/>
                <w:szCs w:val="24"/>
                <w:bdr w:val="none" w:color="auto" w:sz="0" w:space="0"/>
              </w:rPr>
            </w:pPr>
            <w:r>
              <w:rPr>
                <w:rFonts w:hint="eastAsia" w:ascii="仿宋" w:hAnsi="仿宋" w:eastAsia="仿宋" w:cs="仿宋"/>
                <w:spacing w:val="-20"/>
                <w:kern w:val="2"/>
                <w:sz w:val="24"/>
                <w:szCs w:val="24"/>
                <w:bdr w:val="none" w:color="auto" w:sz="0" w:space="0"/>
                <w:lang w:val="en-US" w:eastAsia="zh-CN" w:bidi="ar"/>
              </w:rPr>
              <w:t>所提供的佐证材料及相关情况均由本人提供，情况属实，我愿为真实性承担一切法律责任。</w:t>
            </w:r>
          </w:p>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spacing w:val="-20"/>
                <w:kern w:val="2"/>
                <w:sz w:val="24"/>
                <w:szCs w:val="24"/>
                <w:bdr w:val="none" w:color="auto" w:sz="0" w:space="0"/>
              </w:rPr>
            </w:pPr>
          </w:p>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spacing w:val="-20"/>
                <w:kern w:val="2"/>
                <w:sz w:val="24"/>
                <w:szCs w:val="24"/>
                <w:bdr w:val="none" w:color="auto" w:sz="0" w:space="0"/>
              </w:rPr>
            </w:pPr>
            <w:r>
              <w:rPr>
                <w:rFonts w:hint="eastAsia" w:ascii="仿宋" w:hAnsi="仿宋" w:eastAsia="仿宋" w:cs="仿宋"/>
                <w:spacing w:val="-20"/>
                <w:kern w:val="2"/>
                <w:sz w:val="24"/>
                <w:szCs w:val="24"/>
                <w:bdr w:val="none" w:color="auto" w:sz="0" w:space="0"/>
                <w:lang w:val="en-US" w:eastAsia="zh-CN" w:bidi="ar"/>
              </w:rPr>
              <w:t>签字：</w:t>
            </w:r>
          </w:p>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spacing w:val="-20"/>
                <w:kern w:val="2"/>
                <w:sz w:val="24"/>
                <w:szCs w:val="24"/>
                <w:bdr w:val="none" w:color="auto" w:sz="0" w:space="0"/>
              </w:rPr>
            </w:pPr>
          </w:p>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spacing w:val="-20"/>
                <w:kern w:val="2"/>
                <w:sz w:val="24"/>
                <w:szCs w:val="24"/>
                <w:bdr w:val="none" w:color="auto" w:sz="0" w:space="0"/>
              </w:rPr>
            </w:pPr>
          </w:p>
          <w:p>
            <w:pPr>
              <w:keepNext w:val="0"/>
              <w:keepLines w:val="0"/>
              <w:widowControl w:val="0"/>
              <w:suppressLineNumbers w:val="0"/>
              <w:adjustRightInd w:val="0"/>
              <w:snapToGrid w:val="0"/>
              <w:spacing w:before="0" w:beforeAutospacing="0" w:after="0" w:afterAutospacing="0" w:line="400" w:lineRule="exact"/>
              <w:ind w:left="0" w:right="0" w:firstLine="804" w:firstLineChars="400"/>
              <w:jc w:val="both"/>
              <w:rPr>
                <w:rFonts w:hint="eastAsia" w:ascii="仿宋" w:hAnsi="仿宋" w:eastAsia="仿宋" w:cs="仿宋"/>
                <w:b/>
                <w:bCs/>
                <w:spacing w:val="-20"/>
                <w:kern w:val="2"/>
                <w:sz w:val="24"/>
                <w:szCs w:val="24"/>
                <w:bdr w:val="none" w:color="auto" w:sz="0" w:space="0"/>
              </w:rPr>
            </w:pPr>
          </w:p>
          <w:p>
            <w:pPr>
              <w:keepNext w:val="0"/>
              <w:keepLines w:val="0"/>
              <w:widowControl w:val="0"/>
              <w:suppressLineNumbers w:val="0"/>
              <w:adjustRightInd w:val="0"/>
              <w:snapToGrid w:val="0"/>
              <w:spacing w:before="0" w:beforeAutospacing="0" w:after="0" w:afterAutospacing="0" w:line="400" w:lineRule="exact"/>
              <w:ind w:left="0" w:right="0" w:firstLine="800" w:firstLineChars="400"/>
              <w:jc w:val="both"/>
              <w:rPr>
                <w:rFonts w:hint="eastAsia" w:ascii="仿宋" w:hAnsi="仿宋" w:eastAsia="仿宋" w:cs="仿宋"/>
                <w:spacing w:val="-20"/>
                <w:kern w:val="2"/>
                <w:sz w:val="24"/>
                <w:szCs w:val="24"/>
                <w:bdr w:val="none" w:color="auto" w:sz="0" w:space="0"/>
              </w:rPr>
            </w:pPr>
            <w:r>
              <w:rPr>
                <w:rFonts w:hint="eastAsia" w:ascii="仿宋" w:hAnsi="仿宋" w:eastAsia="仿宋" w:cs="仿宋"/>
                <w:spacing w:val="-20"/>
                <w:kern w:val="2"/>
                <w:sz w:val="24"/>
                <w:szCs w:val="24"/>
                <w:bdr w:val="none" w:color="auto" w:sz="0" w:space="0"/>
                <w:lang w:val="en-US" w:eastAsia="zh-CN" w:bidi="ar"/>
              </w:rPr>
              <w:t>年    月   日</w:t>
            </w:r>
          </w:p>
        </w:tc>
        <w:tc>
          <w:tcPr>
            <w:tcW w:w="2274" w:type="dxa"/>
            <w:gridSpan w:val="3"/>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spacing w:val="-20"/>
                <w:kern w:val="2"/>
                <w:sz w:val="24"/>
                <w:szCs w:val="24"/>
                <w:bdr w:val="none" w:color="auto" w:sz="0" w:space="0"/>
              </w:rPr>
            </w:pPr>
            <w:r>
              <w:rPr>
                <w:rFonts w:hint="eastAsia" w:ascii="仿宋" w:hAnsi="仿宋" w:eastAsia="仿宋" w:cs="仿宋"/>
                <w:spacing w:val="-20"/>
                <w:kern w:val="2"/>
                <w:sz w:val="24"/>
                <w:szCs w:val="24"/>
                <w:bdr w:val="none" w:color="auto" w:sz="0" w:space="0"/>
                <w:lang w:val="en-US" w:eastAsia="zh-CN" w:bidi="ar"/>
              </w:rPr>
              <w:t>村委会审核意见：</w:t>
            </w:r>
          </w:p>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spacing w:val="-20"/>
                <w:kern w:val="2"/>
                <w:sz w:val="24"/>
                <w:szCs w:val="24"/>
                <w:bdr w:val="none" w:color="auto" w:sz="0" w:space="0"/>
              </w:rPr>
            </w:pPr>
          </w:p>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spacing w:val="-20"/>
                <w:kern w:val="2"/>
                <w:sz w:val="24"/>
                <w:szCs w:val="24"/>
                <w:bdr w:val="none" w:color="auto" w:sz="0" w:space="0"/>
              </w:rPr>
            </w:pPr>
          </w:p>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spacing w:val="-20"/>
                <w:kern w:val="2"/>
                <w:sz w:val="24"/>
                <w:szCs w:val="24"/>
                <w:bdr w:val="none" w:color="auto" w:sz="0" w:space="0"/>
              </w:rPr>
            </w:pPr>
          </w:p>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spacing w:val="-20"/>
                <w:kern w:val="2"/>
                <w:sz w:val="24"/>
                <w:szCs w:val="24"/>
                <w:bdr w:val="none" w:color="auto" w:sz="0" w:space="0"/>
              </w:rPr>
            </w:pPr>
            <w:r>
              <w:rPr>
                <w:rFonts w:hint="eastAsia" w:ascii="仿宋" w:hAnsi="仿宋" w:eastAsia="仿宋" w:cs="仿宋"/>
                <w:spacing w:val="-20"/>
                <w:kern w:val="2"/>
                <w:sz w:val="24"/>
                <w:szCs w:val="24"/>
                <w:bdr w:val="none" w:color="auto" w:sz="0" w:space="0"/>
                <w:lang w:val="en-US" w:eastAsia="zh-CN" w:bidi="ar"/>
              </w:rPr>
              <w:t>审核人：</w:t>
            </w:r>
          </w:p>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spacing w:val="-20"/>
                <w:kern w:val="2"/>
                <w:sz w:val="24"/>
                <w:szCs w:val="24"/>
                <w:bdr w:val="none" w:color="auto" w:sz="0" w:space="0"/>
              </w:rPr>
            </w:pPr>
          </w:p>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spacing w:val="-20"/>
                <w:kern w:val="2"/>
                <w:sz w:val="24"/>
                <w:szCs w:val="24"/>
                <w:bdr w:val="none" w:color="auto" w:sz="0" w:space="0"/>
              </w:rPr>
            </w:pPr>
          </w:p>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spacing w:val="-20"/>
                <w:kern w:val="2"/>
                <w:sz w:val="24"/>
                <w:szCs w:val="24"/>
                <w:bdr w:val="none" w:color="auto" w:sz="0" w:space="0"/>
              </w:rPr>
            </w:pPr>
            <w:r>
              <w:rPr>
                <w:rFonts w:hint="eastAsia" w:ascii="仿宋" w:hAnsi="仿宋" w:eastAsia="仿宋" w:cs="仿宋"/>
                <w:spacing w:val="-20"/>
                <w:kern w:val="2"/>
                <w:sz w:val="24"/>
                <w:szCs w:val="24"/>
                <w:bdr w:val="none" w:color="auto" w:sz="0" w:space="0"/>
                <w:lang w:val="en-US" w:eastAsia="zh-CN" w:bidi="ar"/>
              </w:rPr>
              <w:t>负责人：</w:t>
            </w:r>
          </w:p>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spacing w:val="-20"/>
                <w:kern w:val="2"/>
                <w:sz w:val="24"/>
                <w:szCs w:val="24"/>
                <w:bdr w:val="none" w:color="auto" w:sz="0" w:space="0"/>
              </w:rPr>
            </w:pPr>
          </w:p>
          <w:p>
            <w:pPr>
              <w:keepNext w:val="0"/>
              <w:keepLines w:val="0"/>
              <w:widowControl w:val="0"/>
              <w:suppressLineNumbers w:val="0"/>
              <w:adjustRightInd w:val="0"/>
              <w:snapToGrid w:val="0"/>
              <w:spacing w:before="0" w:beforeAutospacing="0" w:after="0" w:afterAutospacing="0" w:line="400" w:lineRule="exact"/>
              <w:ind w:left="0" w:right="0" w:firstLine="703" w:firstLineChars="350"/>
              <w:jc w:val="both"/>
              <w:rPr>
                <w:rFonts w:hint="eastAsia" w:ascii="仿宋" w:hAnsi="仿宋" w:eastAsia="仿宋" w:cs="仿宋"/>
                <w:b/>
                <w:bCs/>
                <w:spacing w:val="-20"/>
                <w:kern w:val="2"/>
                <w:sz w:val="24"/>
                <w:szCs w:val="24"/>
                <w:bdr w:val="none" w:color="auto" w:sz="0" w:space="0"/>
              </w:rPr>
            </w:pPr>
          </w:p>
          <w:p>
            <w:pPr>
              <w:keepNext w:val="0"/>
              <w:keepLines w:val="0"/>
              <w:widowControl w:val="0"/>
              <w:suppressLineNumbers w:val="0"/>
              <w:adjustRightInd w:val="0"/>
              <w:snapToGrid w:val="0"/>
              <w:spacing w:before="0" w:beforeAutospacing="0" w:after="0" w:afterAutospacing="0" w:line="400" w:lineRule="exact"/>
              <w:ind w:left="0" w:right="0" w:firstLine="700" w:firstLineChars="350"/>
              <w:jc w:val="both"/>
              <w:rPr>
                <w:rFonts w:hint="eastAsia" w:ascii="仿宋" w:hAnsi="仿宋" w:eastAsia="仿宋" w:cs="仿宋"/>
                <w:spacing w:val="-20"/>
                <w:kern w:val="2"/>
                <w:sz w:val="24"/>
                <w:szCs w:val="24"/>
                <w:bdr w:val="none" w:color="auto" w:sz="0" w:space="0"/>
              </w:rPr>
            </w:pPr>
            <w:r>
              <w:rPr>
                <w:rFonts w:hint="eastAsia" w:ascii="仿宋" w:hAnsi="仿宋" w:eastAsia="仿宋" w:cs="仿宋"/>
                <w:spacing w:val="-20"/>
                <w:kern w:val="2"/>
                <w:sz w:val="24"/>
                <w:szCs w:val="24"/>
                <w:bdr w:val="none" w:color="auto" w:sz="0" w:space="0"/>
                <w:lang w:val="en-US" w:eastAsia="zh-CN" w:bidi="ar"/>
              </w:rPr>
              <w:t>年    月   日</w:t>
            </w:r>
          </w:p>
        </w:tc>
        <w:tc>
          <w:tcPr>
            <w:tcW w:w="2516"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spacing w:val="-20"/>
                <w:kern w:val="2"/>
                <w:sz w:val="24"/>
                <w:szCs w:val="24"/>
                <w:bdr w:val="none" w:color="auto" w:sz="0" w:space="0"/>
              </w:rPr>
            </w:pPr>
            <w:r>
              <w:rPr>
                <w:rFonts w:hint="eastAsia" w:ascii="仿宋" w:hAnsi="仿宋" w:eastAsia="仿宋" w:cs="仿宋"/>
                <w:spacing w:val="-20"/>
                <w:kern w:val="2"/>
                <w:sz w:val="24"/>
                <w:szCs w:val="24"/>
                <w:bdr w:val="none" w:color="auto" w:sz="0" w:space="0"/>
                <w:lang w:val="en-US" w:eastAsia="zh-CN" w:bidi="ar"/>
              </w:rPr>
              <w:t>挂钩帮扶或入户核实责任人意见：</w:t>
            </w:r>
          </w:p>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spacing w:val="-20"/>
                <w:kern w:val="2"/>
                <w:sz w:val="24"/>
                <w:szCs w:val="24"/>
                <w:bdr w:val="none" w:color="auto" w:sz="0" w:space="0"/>
              </w:rPr>
            </w:pPr>
          </w:p>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spacing w:val="-20"/>
                <w:kern w:val="2"/>
                <w:sz w:val="24"/>
                <w:szCs w:val="24"/>
                <w:bdr w:val="none" w:color="auto" w:sz="0" w:space="0"/>
              </w:rPr>
            </w:pPr>
          </w:p>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spacing w:val="-20"/>
                <w:kern w:val="2"/>
                <w:sz w:val="24"/>
                <w:szCs w:val="24"/>
                <w:bdr w:val="none" w:color="auto" w:sz="0" w:space="0"/>
              </w:rPr>
            </w:pPr>
          </w:p>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spacing w:val="-20"/>
                <w:kern w:val="2"/>
                <w:sz w:val="24"/>
                <w:szCs w:val="24"/>
                <w:bdr w:val="none" w:color="auto" w:sz="0" w:space="0"/>
              </w:rPr>
            </w:pPr>
            <w:r>
              <w:rPr>
                <w:rFonts w:hint="eastAsia" w:ascii="仿宋" w:hAnsi="仿宋" w:eastAsia="仿宋" w:cs="仿宋"/>
                <w:spacing w:val="-20"/>
                <w:kern w:val="2"/>
                <w:sz w:val="24"/>
                <w:szCs w:val="24"/>
                <w:bdr w:val="none" w:color="auto" w:sz="0" w:space="0"/>
                <w:lang w:val="en-US" w:eastAsia="zh-CN" w:bidi="ar"/>
              </w:rPr>
              <w:t>签字：</w:t>
            </w:r>
          </w:p>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spacing w:val="-20"/>
                <w:kern w:val="2"/>
                <w:sz w:val="24"/>
                <w:szCs w:val="24"/>
                <w:bdr w:val="none" w:color="auto" w:sz="0" w:space="0"/>
              </w:rPr>
            </w:pPr>
          </w:p>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spacing w:val="-20"/>
                <w:kern w:val="2"/>
                <w:sz w:val="24"/>
                <w:szCs w:val="24"/>
                <w:bdr w:val="none" w:color="auto" w:sz="0" w:space="0"/>
              </w:rPr>
            </w:pPr>
          </w:p>
          <w:p>
            <w:pPr>
              <w:keepNext w:val="0"/>
              <w:keepLines w:val="0"/>
              <w:widowControl w:val="0"/>
              <w:suppressLineNumbers w:val="0"/>
              <w:adjustRightInd w:val="0"/>
              <w:snapToGrid w:val="0"/>
              <w:spacing w:before="0" w:beforeAutospacing="0" w:after="0" w:afterAutospacing="0" w:line="400" w:lineRule="exact"/>
              <w:ind w:left="0" w:right="0" w:firstLine="1105" w:firstLineChars="550"/>
              <w:jc w:val="both"/>
              <w:rPr>
                <w:rFonts w:hint="eastAsia" w:ascii="仿宋" w:hAnsi="仿宋" w:eastAsia="仿宋" w:cs="仿宋"/>
                <w:b/>
                <w:bCs/>
                <w:spacing w:val="-20"/>
                <w:kern w:val="2"/>
                <w:sz w:val="24"/>
                <w:szCs w:val="24"/>
                <w:bdr w:val="none" w:color="auto" w:sz="0" w:space="0"/>
              </w:rPr>
            </w:pPr>
          </w:p>
          <w:p>
            <w:pPr>
              <w:keepNext w:val="0"/>
              <w:keepLines w:val="0"/>
              <w:widowControl w:val="0"/>
              <w:suppressLineNumbers w:val="0"/>
              <w:adjustRightInd w:val="0"/>
              <w:snapToGrid w:val="0"/>
              <w:spacing w:before="0" w:beforeAutospacing="0" w:after="0" w:afterAutospacing="0" w:line="400" w:lineRule="exact"/>
              <w:ind w:left="0" w:right="0" w:firstLine="796" w:firstLineChars="398"/>
              <w:jc w:val="both"/>
              <w:rPr>
                <w:rFonts w:hint="eastAsia" w:ascii="仿宋" w:hAnsi="仿宋" w:eastAsia="仿宋" w:cs="仿宋"/>
                <w:spacing w:val="-20"/>
                <w:kern w:val="2"/>
                <w:sz w:val="24"/>
                <w:szCs w:val="24"/>
                <w:bdr w:val="none" w:color="auto" w:sz="0" w:space="0"/>
              </w:rPr>
            </w:pPr>
          </w:p>
          <w:p>
            <w:pPr>
              <w:keepNext w:val="0"/>
              <w:keepLines w:val="0"/>
              <w:widowControl w:val="0"/>
              <w:suppressLineNumbers w:val="0"/>
              <w:adjustRightInd w:val="0"/>
              <w:snapToGrid w:val="0"/>
              <w:spacing w:before="0" w:beforeAutospacing="0" w:after="0" w:afterAutospacing="0" w:line="400" w:lineRule="exact"/>
              <w:ind w:left="0" w:right="0" w:firstLine="796" w:firstLineChars="398"/>
              <w:jc w:val="both"/>
              <w:rPr>
                <w:rFonts w:hint="eastAsia" w:ascii="仿宋" w:hAnsi="仿宋" w:eastAsia="仿宋" w:cs="仿宋"/>
                <w:spacing w:val="-20"/>
                <w:kern w:val="2"/>
                <w:sz w:val="24"/>
                <w:szCs w:val="24"/>
                <w:bdr w:val="none" w:color="auto" w:sz="0" w:space="0"/>
              </w:rPr>
            </w:pPr>
            <w:r>
              <w:rPr>
                <w:rFonts w:hint="eastAsia" w:ascii="仿宋" w:hAnsi="仿宋" w:eastAsia="仿宋" w:cs="仿宋"/>
                <w:spacing w:val="-20"/>
                <w:kern w:val="2"/>
                <w:sz w:val="24"/>
                <w:szCs w:val="24"/>
                <w:bdr w:val="none" w:color="auto" w:sz="0" w:space="0"/>
                <w:lang w:val="en-US" w:eastAsia="zh-CN" w:bidi="ar"/>
              </w:rPr>
              <w:t>年    月   日</w:t>
            </w:r>
          </w:p>
        </w:tc>
        <w:tc>
          <w:tcPr>
            <w:tcW w:w="2054"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spacing w:val="-20"/>
                <w:kern w:val="2"/>
                <w:sz w:val="24"/>
                <w:szCs w:val="24"/>
                <w:bdr w:val="none" w:color="auto" w:sz="0" w:space="0"/>
              </w:rPr>
            </w:pPr>
            <w:r>
              <w:rPr>
                <w:rFonts w:hint="eastAsia" w:ascii="仿宋" w:hAnsi="仿宋" w:eastAsia="仿宋" w:cs="仿宋"/>
                <w:spacing w:val="-20"/>
                <w:kern w:val="2"/>
                <w:sz w:val="24"/>
                <w:szCs w:val="24"/>
                <w:bdr w:val="none" w:color="auto" w:sz="0" w:space="0"/>
                <w:lang w:val="en-US" w:eastAsia="zh-CN" w:bidi="ar"/>
              </w:rPr>
              <w:t>乡镇审核意见：</w:t>
            </w:r>
          </w:p>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spacing w:val="-20"/>
                <w:kern w:val="2"/>
                <w:sz w:val="24"/>
                <w:szCs w:val="24"/>
                <w:bdr w:val="none" w:color="auto" w:sz="0" w:space="0"/>
              </w:rPr>
            </w:pPr>
          </w:p>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spacing w:val="-20"/>
                <w:kern w:val="2"/>
                <w:sz w:val="24"/>
                <w:szCs w:val="24"/>
                <w:bdr w:val="none" w:color="auto" w:sz="0" w:space="0"/>
              </w:rPr>
            </w:pPr>
          </w:p>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spacing w:val="-20"/>
                <w:kern w:val="2"/>
                <w:sz w:val="24"/>
                <w:szCs w:val="24"/>
                <w:bdr w:val="none" w:color="auto" w:sz="0" w:space="0"/>
              </w:rPr>
            </w:pPr>
          </w:p>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spacing w:val="-20"/>
                <w:kern w:val="2"/>
                <w:sz w:val="24"/>
                <w:szCs w:val="24"/>
                <w:bdr w:val="none" w:color="auto" w:sz="0" w:space="0"/>
              </w:rPr>
            </w:pPr>
            <w:r>
              <w:rPr>
                <w:rFonts w:hint="eastAsia" w:ascii="仿宋" w:hAnsi="仿宋" w:eastAsia="仿宋" w:cs="仿宋"/>
                <w:spacing w:val="-20"/>
                <w:kern w:val="2"/>
                <w:sz w:val="24"/>
                <w:szCs w:val="24"/>
                <w:bdr w:val="none" w:color="auto" w:sz="0" w:space="0"/>
                <w:lang w:val="en-US" w:eastAsia="zh-CN" w:bidi="ar"/>
              </w:rPr>
              <w:t>审核人：</w:t>
            </w:r>
          </w:p>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spacing w:val="-20"/>
                <w:kern w:val="2"/>
                <w:sz w:val="24"/>
                <w:szCs w:val="24"/>
                <w:bdr w:val="none" w:color="auto" w:sz="0" w:space="0"/>
              </w:rPr>
            </w:pPr>
          </w:p>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spacing w:val="-20"/>
                <w:kern w:val="2"/>
                <w:sz w:val="24"/>
                <w:szCs w:val="24"/>
                <w:bdr w:val="none" w:color="auto" w:sz="0" w:space="0"/>
              </w:rPr>
            </w:pPr>
          </w:p>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spacing w:val="-20"/>
                <w:kern w:val="2"/>
                <w:sz w:val="24"/>
                <w:szCs w:val="24"/>
                <w:bdr w:val="none" w:color="auto" w:sz="0" w:space="0"/>
              </w:rPr>
            </w:pPr>
            <w:r>
              <w:rPr>
                <w:rFonts w:hint="eastAsia" w:ascii="仿宋" w:hAnsi="仿宋" w:eastAsia="仿宋" w:cs="仿宋"/>
                <w:spacing w:val="-20"/>
                <w:kern w:val="2"/>
                <w:sz w:val="24"/>
                <w:szCs w:val="24"/>
                <w:bdr w:val="none" w:color="auto" w:sz="0" w:space="0"/>
                <w:lang w:val="en-US" w:eastAsia="zh-CN" w:bidi="ar"/>
              </w:rPr>
              <w:t>负责人：</w:t>
            </w:r>
          </w:p>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spacing w:val="-20"/>
                <w:kern w:val="2"/>
                <w:sz w:val="24"/>
                <w:szCs w:val="24"/>
                <w:bdr w:val="none" w:color="auto" w:sz="0" w:space="0"/>
              </w:rPr>
            </w:pPr>
          </w:p>
          <w:p>
            <w:pPr>
              <w:keepNext w:val="0"/>
              <w:keepLines w:val="0"/>
              <w:widowControl w:val="0"/>
              <w:suppressLineNumbers w:val="0"/>
              <w:adjustRightInd w:val="0"/>
              <w:snapToGrid w:val="0"/>
              <w:spacing w:before="0" w:beforeAutospacing="0" w:after="0" w:afterAutospacing="0" w:line="400" w:lineRule="exact"/>
              <w:ind w:left="0" w:right="0" w:firstLine="300" w:firstLineChars="150"/>
              <w:jc w:val="both"/>
              <w:rPr>
                <w:rFonts w:hint="eastAsia" w:ascii="仿宋" w:hAnsi="仿宋" w:eastAsia="仿宋" w:cs="仿宋"/>
                <w:spacing w:val="-20"/>
                <w:kern w:val="2"/>
                <w:sz w:val="24"/>
                <w:szCs w:val="24"/>
                <w:bdr w:val="none" w:color="auto" w:sz="0" w:space="0"/>
              </w:rPr>
            </w:pPr>
          </w:p>
          <w:p>
            <w:pPr>
              <w:keepNext w:val="0"/>
              <w:keepLines w:val="0"/>
              <w:widowControl w:val="0"/>
              <w:suppressLineNumbers w:val="0"/>
              <w:adjustRightInd w:val="0"/>
              <w:snapToGrid w:val="0"/>
              <w:spacing w:before="0" w:beforeAutospacing="0" w:after="0" w:afterAutospacing="0" w:line="400" w:lineRule="exact"/>
              <w:ind w:left="0" w:right="0" w:firstLine="300" w:firstLineChars="150"/>
              <w:jc w:val="both"/>
              <w:rPr>
                <w:rFonts w:hint="eastAsia" w:ascii="仿宋" w:hAnsi="仿宋" w:eastAsia="仿宋" w:cs="仿宋"/>
                <w:spacing w:val="-20"/>
                <w:kern w:val="2"/>
                <w:sz w:val="24"/>
                <w:szCs w:val="24"/>
                <w:bdr w:val="none" w:color="auto" w:sz="0" w:space="0"/>
              </w:rPr>
            </w:pPr>
            <w:r>
              <w:rPr>
                <w:rFonts w:hint="eastAsia" w:ascii="仿宋" w:hAnsi="仿宋" w:eastAsia="仿宋" w:cs="仿宋"/>
                <w:spacing w:val="-20"/>
                <w:kern w:val="2"/>
                <w:sz w:val="24"/>
                <w:szCs w:val="24"/>
                <w:bdr w:val="none" w:color="auto" w:sz="0" w:space="0"/>
                <w:lang w:val="en-US" w:eastAsia="zh-CN" w:bidi="ar"/>
              </w:rPr>
              <w:t>年    月   日</w:t>
            </w:r>
          </w:p>
        </w:tc>
      </w:tr>
    </w:tbl>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黑体" w:hAnsi="宋体" w:eastAsia="黑体" w:cs="黑体"/>
          <w:kern w:val="2"/>
          <w:sz w:val="21"/>
          <w:szCs w:val="21"/>
          <w:highlight w:val="yellow"/>
        </w:rPr>
      </w:pPr>
      <w:r>
        <w:rPr>
          <w:rFonts w:hint="eastAsia" w:ascii="黑体" w:hAnsi="宋体" w:eastAsia="黑体" w:cs="仿宋_GB2312"/>
          <w:kern w:val="2"/>
          <w:sz w:val="21"/>
          <w:szCs w:val="21"/>
          <w:lang w:val="en-US" w:eastAsia="zh-CN" w:bidi="ar"/>
        </w:rPr>
        <w:br w:type="page"/>
      </w:r>
      <w:r>
        <w:rPr>
          <w:rFonts w:hint="eastAsia" w:ascii="仿宋" w:hAnsi="仿宋" w:eastAsia="仿宋" w:cs="仿宋"/>
          <w:kern w:val="2"/>
          <w:sz w:val="21"/>
          <w:szCs w:val="21"/>
          <w:lang w:val="en-US" w:eastAsia="zh-CN" w:bidi="ar"/>
        </w:rPr>
        <w:t>附件3</w:t>
      </w:r>
    </w:p>
    <w:p>
      <w:pPr>
        <w:keepNext w:val="0"/>
        <w:keepLines w:val="0"/>
        <w:widowControl w:val="0"/>
        <w:suppressLineNumbers w:val="0"/>
        <w:adjustRightInd w:val="0"/>
        <w:snapToGrid w:val="0"/>
        <w:spacing w:before="0" w:beforeAutospacing="0" w:after="0" w:afterAutospacing="0"/>
        <w:ind w:left="0" w:right="0"/>
        <w:jc w:val="center"/>
        <w:rPr>
          <w:rFonts w:hint="default" w:ascii="方正小标宋简体" w:hAnsi="方正小标宋简体" w:eastAsia="方正小标宋简体" w:cs="仿宋_GB2312"/>
          <w:kern w:val="2"/>
          <w:sz w:val="36"/>
          <w:szCs w:val="36"/>
        </w:rPr>
      </w:pPr>
      <w:r>
        <w:rPr>
          <w:rFonts w:hint="default" w:ascii="方正小标宋简体" w:hAnsi="方正小标宋简体" w:eastAsia="方正小标宋简体" w:cs="方正小标宋简体"/>
          <w:kern w:val="2"/>
          <w:sz w:val="36"/>
          <w:szCs w:val="36"/>
          <w:lang w:val="en-US" w:eastAsia="zh-CN" w:bidi="ar"/>
        </w:rPr>
        <w:t>项目竣工验收报告</w:t>
      </w:r>
    </w:p>
    <w:p>
      <w:pPr>
        <w:keepNext w:val="0"/>
        <w:keepLines w:val="0"/>
        <w:widowControl w:val="0"/>
        <w:suppressLineNumbers w:val="0"/>
        <w:adjustRightInd w:val="0"/>
        <w:snapToGrid w:val="0"/>
        <w:spacing w:before="0" w:beforeAutospacing="0" w:after="0" w:afterAutospacing="0"/>
        <w:ind w:left="0" w:right="0"/>
        <w:jc w:val="center"/>
        <w:rPr>
          <w:rFonts w:hint="default" w:ascii="方正小标宋简体" w:hAnsi="方正小标宋简体" w:eastAsia="方正小标宋简体" w:cs="仿宋_GB2312"/>
          <w:kern w:val="2"/>
          <w:sz w:val="36"/>
          <w:szCs w:val="36"/>
        </w:rPr>
      </w:pPr>
      <w:r>
        <w:rPr>
          <w:rFonts w:hint="default" w:ascii="方正小标宋简体" w:hAnsi="方正小标宋简体" w:eastAsia="方正小标宋简体" w:cs="仿宋_GB2312"/>
          <w:kern w:val="2"/>
          <w:sz w:val="36"/>
          <w:szCs w:val="36"/>
          <w:lang w:val="en-US" w:eastAsia="zh-CN" w:bidi="ar"/>
        </w:rPr>
        <w:t xml:space="preserve"> </w:t>
      </w:r>
    </w:p>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1"/>
          <w:szCs w:val="21"/>
        </w:rPr>
      </w:pPr>
      <w:r>
        <w:rPr>
          <w:rFonts w:hint="eastAsia" w:ascii="仿宋" w:hAnsi="仿宋" w:eastAsia="仿宋" w:cs="仿宋"/>
          <w:kern w:val="2"/>
          <w:sz w:val="28"/>
          <w:szCs w:val="28"/>
          <w:lang w:val="en-US" w:eastAsia="zh-CN" w:bidi="ar"/>
        </w:rPr>
        <w:t>业主单位（加盖公章）：                验收日期：   年  月  日</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
      <w:tblGrid>
        <w:gridCol w:w="816"/>
        <w:gridCol w:w="52"/>
        <w:gridCol w:w="1140"/>
        <w:gridCol w:w="510"/>
        <w:gridCol w:w="1418"/>
        <w:gridCol w:w="665"/>
        <w:gridCol w:w="3020"/>
        <w:gridCol w:w="1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530" w:hRule="atLeast"/>
          <w:jc w:val="center"/>
        </w:trPr>
        <w:tc>
          <w:tcPr>
            <w:tcW w:w="200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eastAsia" w:ascii="仿宋" w:hAnsi="仿宋" w:eastAsia="仿宋" w:cs="仿宋"/>
                <w:kern w:val="2"/>
                <w:sz w:val="21"/>
                <w:szCs w:val="21"/>
                <w:bdr w:val="none" w:color="auto" w:sz="0" w:space="0"/>
              </w:rPr>
            </w:pPr>
            <w:r>
              <w:rPr>
                <w:rFonts w:hint="eastAsia" w:ascii="仿宋" w:hAnsi="仿宋" w:eastAsia="仿宋" w:cs="仿宋"/>
                <w:kern w:val="2"/>
                <w:sz w:val="28"/>
                <w:szCs w:val="28"/>
                <w:bdr w:val="none" w:color="auto" w:sz="0" w:space="0"/>
                <w:lang w:val="en-US" w:eastAsia="zh-CN" w:bidi="ar"/>
              </w:rPr>
              <w:t>项目名称</w:t>
            </w:r>
          </w:p>
        </w:tc>
        <w:tc>
          <w:tcPr>
            <w:tcW w:w="7492"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1"/>
                <w:szCs w:val="21"/>
                <w:bdr w:val="none" w:color="auto" w:sz="0" w:space="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600" w:hRule="atLeast"/>
          <w:jc w:val="center"/>
        </w:trPr>
        <w:tc>
          <w:tcPr>
            <w:tcW w:w="200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eastAsia" w:ascii="仿宋" w:hAnsi="仿宋" w:eastAsia="仿宋" w:cs="仿宋"/>
                <w:kern w:val="2"/>
                <w:sz w:val="28"/>
                <w:szCs w:val="28"/>
                <w:bdr w:val="none" w:color="auto" w:sz="0" w:space="0"/>
              </w:rPr>
            </w:pPr>
            <w:r>
              <w:rPr>
                <w:rFonts w:hint="eastAsia" w:ascii="仿宋" w:hAnsi="仿宋" w:eastAsia="仿宋" w:cs="仿宋"/>
                <w:kern w:val="2"/>
                <w:sz w:val="28"/>
                <w:szCs w:val="28"/>
                <w:bdr w:val="none" w:color="auto" w:sz="0" w:space="0"/>
                <w:lang w:val="en-US" w:eastAsia="zh-CN" w:bidi="ar"/>
              </w:rPr>
              <w:t>建设地点</w:t>
            </w:r>
          </w:p>
        </w:tc>
        <w:tc>
          <w:tcPr>
            <w:tcW w:w="7492"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1"/>
                <w:szCs w:val="21"/>
                <w:bdr w:val="none" w:color="auto" w:sz="0" w:space="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jc w:val="center"/>
        </w:trPr>
        <w:tc>
          <w:tcPr>
            <w:tcW w:w="816"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8"/>
                <w:szCs w:val="28"/>
                <w:bdr w:val="none" w:color="auto" w:sz="0" w:space="0"/>
              </w:rPr>
            </w:pPr>
            <w:r>
              <w:rPr>
                <w:rFonts w:hint="eastAsia" w:ascii="仿宋" w:hAnsi="仿宋" w:eastAsia="仿宋" w:cs="仿宋"/>
                <w:kern w:val="2"/>
                <w:sz w:val="28"/>
                <w:szCs w:val="28"/>
                <w:bdr w:val="none" w:color="auto" w:sz="0" w:space="0"/>
                <w:lang w:val="en-US" w:eastAsia="zh-CN" w:bidi="ar"/>
              </w:rPr>
              <w:t>项目批复建设内容</w:t>
            </w:r>
          </w:p>
        </w:tc>
        <w:tc>
          <w:tcPr>
            <w:tcW w:w="8684"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1"/>
                <w:szCs w:val="21"/>
                <w:bdr w:val="none" w:color="auto" w:sz="0" w:space="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1890" w:hRule="atLeast"/>
          <w:jc w:val="center"/>
        </w:trPr>
        <w:tc>
          <w:tcPr>
            <w:tcW w:w="816" w:type="dxa"/>
            <w:tcBorders>
              <w:top w:val="single" w:color="000000" w:sz="4" w:space="0"/>
              <w:left w:val="single" w:color="000000" w:sz="4" w:space="0"/>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8"/>
                <w:szCs w:val="28"/>
                <w:bdr w:val="none" w:color="auto" w:sz="0" w:space="0"/>
              </w:rPr>
            </w:pPr>
            <w:r>
              <w:rPr>
                <w:rFonts w:hint="eastAsia" w:ascii="仿宋" w:hAnsi="仿宋" w:eastAsia="仿宋" w:cs="仿宋"/>
                <w:kern w:val="2"/>
                <w:sz w:val="28"/>
                <w:szCs w:val="28"/>
                <w:bdr w:val="none" w:color="auto" w:sz="0" w:space="0"/>
                <w:lang w:val="en-US" w:eastAsia="zh-CN" w:bidi="ar"/>
              </w:rPr>
              <w:t>项目完工建设内容</w:t>
            </w:r>
          </w:p>
        </w:tc>
        <w:tc>
          <w:tcPr>
            <w:tcW w:w="8684" w:type="dxa"/>
            <w:gridSpan w:val="7"/>
            <w:tcBorders>
              <w:top w:val="single" w:color="000000" w:sz="4" w:space="0"/>
              <w:left w:val="nil"/>
              <w:bottom w:val="single" w:color="auto" w:sz="4" w:space="0"/>
              <w:right w:val="single" w:color="000000"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1"/>
                <w:szCs w:val="21"/>
                <w:bdr w:val="none" w:color="auto" w:sz="0" w:space="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1423" w:hRule="atLeast"/>
          <w:jc w:val="center"/>
        </w:trPr>
        <w:tc>
          <w:tcPr>
            <w:tcW w:w="816" w:type="dxa"/>
            <w:tcBorders>
              <w:top w:val="single" w:color="auto" w:sz="4" w:space="0"/>
              <w:left w:val="single" w:color="000000" w:sz="4" w:space="0"/>
              <w:bottom w:val="single" w:color="000000"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8"/>
                <w:szCs w:val="28"/>
                <w:bdr w:val="none" w:color="auto" w:sz="0" w:space="0"/>
              </w:rPr>
            </w:pPr>
            <w:r>
              <w:rPr>
                <w:rFonts w:hint="eastAsia" w:ascii="仿宋" w:hAnsi="仿宋" w:eastAsia="仿宋" w:cs="仿宋"/>
                <w:kern w:val="2"/>
                <w:sz w:val="28"/>
                <w:szCs w:val="28"/>
                <w:bdr w:val="none" w:color="auto" w:sz="0" w:space="0"/>
                <w:lang w:val="en-US" w:eastAsia="zh-CN" w:bidi="ar"/>
              </w:rPr>
              <w:t>验收意见</w:t>
            </w:r>
          </w:p>
        </w:tc>
        <w:tc>
          <w:tcPr>
            <w:tcW w:w="8684" w:type="dxa"/>
            <w:gridSpan w:val="7"/>
            <w:tcBorders>
              <w:top w:val="single" w:color="auto" w:sz="4" w:space="0"/>
              <w:left w:val="nil"/>
              <w:bottom w:val="single" w:color="000000" w:sz="4" w:space="0"/>
              <w:right w:val="single" w:color="000000"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1"/>
                <w:szCs w:val="21"/>
                <w:bdr w:val="none" w:color="auto" w:sz="0" w:space="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jc w:val="center"/>
        </w:trPr>
        <w:tc>
          <w:tcPr>
            <w:tcW w:w="2518" w:type="dxa"/>
            <w:gridSpan w:val="4"/>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eastAsia" w:ascii="仿宋" w:hAnsi="仿宋" w:eastAsia="仿宋" w:cs="仿宋"/>
                <w:kern w:val="2"/>
                <w:sz w:val="21"/>
                <w:szCs w:val="21"/>
                <w:bdr w:val="none" w:color="auto" w:sz="0" w:space="0"/>
              </w:rPr>
            </w:pPr>
            <w:r>
              <w:rPr>
                <w:rFonts w:hint="eastAsia" w:ascii="仿宋" w:hAnsi="仿宋" w:eastAsia="仿宋" w:cs="仿宋"/>
                <w:kern w:val="2"/>
                <w:sz w:val="28"/>
                <w:szCs w:val="28"/>
                <w:bdr w:val="none" w:color="auto" w:sz="0" w:space="0"/>
                <w:lang w:val="en-US" w:eastAsia="zh-CN" w:bidi="ar"/>
              </w:rPr>
              <w:t>项目计划投资</w:t>
            </w:r>
          </w:p>
        </w:tc>
        <w:tc>
          <w:tcPr>
            <w:tcW w:w="141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eastAsia" w:ascii="仿宋" w:hAnsi="仿宋" w:eastAsia="仿宋" w:cs="仿宋"/>
                <w:kern w:val="2"/>
                <w:sz w:val="21"/>
                <w:szCs w:val="21"/>
                <w:bdr w:val="none" w:color="auto" w:sz="0" w:space="0"/>
              </w:rPr>
            </w:pPr>
          </w:p>
        </w:tc>
        <w:tc>
          <w:tcPr>
            <w:tcW w:w="368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eastAsia" w:ascii="仿宋" w:hAnsi="仿宋" w:eastAsia="仿宋" w:cs="仿宋"/>
                <w:kern w:val="2"/>
                <w:sz w:val="21"/>
                <w:szCs w:val="21"/>
                <w:bdr w:val="none" w:color="auto" w:sz="0" w:space="0"/>
              </w:rPr>
            </w:pPr>
            <w:r>
              <w:rPr>
                <w:rFonts w:hint="eastAsia" w:ascii="仿宋" w:hAnsi="仿宋" w:eastAsia="仿宋" w:cs="仿宋"/>
                <w:kern w:val="2"/>
                <w:sz w:val="28"/>
                <w:szCs w:val="28"/>
                <w:bdr w:val="none" w:color="auto" w:sz="0" w:space="0"/>
                <w:lang w:val="en-US" w:eastAsia="zh-CN" w:bidi="ar"/>
              </w:rPr>
              <w:t>其中：已批复财政补助资金</w:t>
            </w:r>
          </w:p>
        </w:tc>
        <w:tc>
          <w:tcPr>
            <w:tcW w:w="1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eastAsia" w:ascii="仿宋" w:hAnsi="仿宋" w:eastAsia="仿宋" w:cs="仿宋"/>
                <w:kern w:val="2"/>
                <w:sz w:val="21"/>
                <w:szCs w:val="21"/>
                <w:bdr w:val="none" w:color="auto" w:sz="0" w:space="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jc w:val="center"/>
        </w:trPr>
        <w:tc>
          <w:tcPr>
            <w:tcW w:w="2518" w:type="dxa"/>
            <w:gridSpan w:val="4"/>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eastAsia" w:ascii="仿宋" w:hAnsi="仿宋" w:eastAsia="仿宋" w:cs="仿宋"/>
                <w:kern w:val="2"/>
                <w:sz w:val="28"/>
                <w:szCs w:val="28"/>
                <w:bdr w:val="none" w:color="auto" w:sz="0" w:space="0"/>
              </w:rPr>
            </w:pPr>
            <w:r>
              <w:rPr>
                <w:rFonts w:hint="eastAsia" w:ascii="仿宋" w:hAnsi="仿宋" w:eastAsia="仿宋" w:cs="仿宋"/>
                <w:kern w:val="2"/>
                <w:sz w:val="28"/>
                <w:szCs w:val="28"/>
                <w:bdr w:val="none" w:color="auto" w:sz="0" w:space="0"/>
                <w:lang w:val="en-US" w:eastAsia="zh-CN" w:bidi="ar"/>
              </w:rPr>
              <w:t>实际完成投资</w:t>
            </w:r>
          </w:p>
        </w:tc>
        <w:tc>
          <w:tcPr>
            <w:tcW w:w="141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eastAsia" w:ascii="仿宋" w:hAnsi="仿宋" w:eastAsia="仿宋" w:cs="仿宋"/>
                <w:kern w:val="2"/>
                <w:sz w:val="21"/>
                <w:szCs w:val="21"/>
                <w:bdr w:val="none" w:color="auto" w:sz="0" w:space="0"/>
              </w:rPr>
            </w:pPr>
          </w:p>
        </w:tc>
        <w:tc>
          <w:tcPr>
            <w:tcW w:w="368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eastAsia" w:ascii="仿宋" w:hAnsi="仿宋" w:eastAsia="仿宋" w:cs="仿宋"/>
                <w:kern w:val="2"/>
                <w:sz w:val="28"/>
                <w:szCs w:val="28"/>
                <w:bdr w:val="none" w:color="auto" w:sz="0" w:space="0"/>
              </w:rPr>
            </w:pPr>
            <w:r>
              <w:rPr>
                <w:rFonts w:hint="eastAsia" w:ascii="仿宋" w:hAnsi="仿宋" w:eastAsia="仿宋" w:cs="仿宋"/>
                <w:kern w:val="2"/>
                <w:sz w:val="28"/>
                <w:szCs w:val="28"/>
                <w:bdr w:val="none" w:color="auto" w:sz="0" w:space="0"/>
                <w:lang w:val="en-US" w:eastAsia="zh-CN" w:bidi="ar"/>
              </w:rPr>
              <w:t>其中：财政资金报账支出</w:t>
            </w:r>
          </w:p>
        </w:tc>
        <w:tc>
          <w:tcPr>
            <w:tcW w:w="1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center"/>
              <w:rPr>
                <w:rFonts w:hint="eastAsia" w:ascii="仿宋" w:hAnsi="仿宋" w:eastAsia="仿宋" w:cs="仿宋"/>
                <w:kern w:val="2"/>
                <w:sz w:val="21"/>
                <w:szCs w:val="21"/>
                <w:bdr w:val="none" w:color="auto" w:sz="0" w:space="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8" w:type="dxa"/>
            <w:gridSpan w:val="2"/>
            <w:vMerge w:val="restart"/>
            <w:tcBorders>
              <w:top w:val="nil"/>
              <w:left w:val="single" w:color="000000" w:sz="4" w:space="0"/>
              <w:bottom w:val="single" w:color="000000"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1"/>
                <w:szCs w:val="21"/>
                <w:bdr w:val="none" w:color="auto" w:sz="0" w:space="0"/>
              </w:rPr>
            </w:pPr>
            <w:r>
              <w:rPr>
                <w:rFonts w:hint="eastAsia" w:ascii="仿宋" w:hAnsi="仿宋" w:eastAsia="仿宋" w:cs="仿宋"/>
                <w:kern w:val="2"/>
                <w:sz w:val="28"/>
                <w:szCs w:val="28"/>
                <w:bdr w:val="none" w:color="auto" w:sz="0" w:space="0"/>
                <w:lang w:val="en-US" w:eastAsia="zh-CN" w:bidi="ar"/>
              </w:rPr>
              <w:t>验收组成员名单</w:t>
            </w:r>
          </w:p>
        </w:tc>
        <w:tc>
          <w:tcPr>
            <w:tcW w:w="1650" w:type="dxa"/>
            <w:gridSpan w:val="2"/>
            <w:tcBorders>
              <w:top w:val="single" w:color="000000" w:sz="4" w:space="0"/>
              <w:left w:val="nil"/>
              <w:bottom w:val="single" w:color="000000" w:sz="4" w:space="0"/>
              <w:right w:val="single" w:color="auto" w:sz="4" w:space="0"/>
            </w:tcBorders>
            <w:shd w:val="clear"/>
            <w:vAlign w:val="top"/>
          </w:tcPr>
          <w:p>
            <w:pPr>
              <w:keepNext w:val="0"/>
              <w:keepLines w:val="0"/>
              <w:widowControl w:val="0"/>
              <w:suppressLineNumbers w:val="0"/>
              <w:adjustRightInd w:val="0"/>
              <w:snapToGrid w:val="0"/>
              <w:spacing w:before="0" w:beforeAutospacing="0" w:after="0" w:afterAutospacing="0" w:line="400" w:lineRule="exact"/>
              <w:ind w:left="0" w:right="0"/>
              <w:jc w:val="center"/>
              <w:rPr>
                <w:rFonts w:hint="eastAsia" w:ascii="仿宋" w:hAnsi="仿宋" w:eastAsia="仿宋" w:cs="仿宋"/>
                <w:kern w:val="2"/>
                <w:sz w:val="28"/>
                <w:szCs w:val="28"/>
                <w:bdr w:val="none" w:color="auto" w:sz="0" w:space="0"/>
              </w:rPr>
            </w:pPr>
            <w:r>
              <w:rPr>
                <w:rFonts w:hint="eastAsia" w:ascii="仿宋" w:hAnsi="仿宋" w:eastAsia="仿宋" w:cs="仿宋"/>
                <w:kern w:val="2"/>
                <w:sz w:val="28"/>
                <w:szCs w:val="28"/>
                <w:bdr w:val="none" w:color="auto" w:sz="0" w:space="0"/>
                <w:lang w:val="en-US" w:eastAsia="zh-CN" w:bidi="ar"/>
              </w:rPr>
              <w:t>姓 名</w:t>
            </w:r>
          </w:p>
        </w:tc>
        <w:tc>
          <w:tcPr>
            <w:tcW w:w="2083" w:type="dxa"/>
            <w:gridSpan w:val="2"/>
            <w:tcBorders>
              <w:top w:val="single" w:color="000000" w:sz="4" w:space="0"/>
              <w:left w:val="nil"/>
              <w:bottom w:val="single" w:color="000000" w:sz="4" w:space="0"/>
              <w:right w:val="single" w:color="auto" w:sz="4" w:space="0"/>
            </w:tcBorders>
            <w:shd w:val="clear"/>
            <w:vAlign w:val="top"/>
          </w:tcPr>
          <w:p>
            <w:pPr>
              <w:keepNext w:val="0"/>
              <w:keepLines w:val="0"/>
              <w:widowControl w:val="0"/>
              <w:suppressLineNumbers w:val="0"/>
              <w:adjustRightInd w:val="0"/>
              <w:snapToGrid w:val="0"/>
              <w:spacing w:before="0" w:beforeAutospacing="0" w:after="0" w:afterAutospacing="0" w:line="400" w:lineRule="exact"/>
              <w:ind w:left="0" w:right="0"/>
              <w:jc w:val="center"/>
              <w:rPr>
                <w:rFonts w:hint="eastAsia" w:ascii="仿宋" w:hAnsi="仿宋" w:eastAsia="仿宋" w:cs="仿宋"/>
                <w:kern w:val="2"/>
                <w:sz w:val="28"/>
                <w:szCs w:val="28"/>
                <w:bdr w:val="none" w:color="auto" w:sz="0" w:space="0"/>
              </w:rPr>
            </w:pPr>
            <w:r>
              <w:rPr>
                <w:rFonts w:hint="eastAsia" w:ascii="仿宋" w:hAnsi="仿宋" w:eastAsia="仿宋" w:cs="仿宋"/>
                <w:kern w:val="2"/>
                <w:sz w:val="28"/>
                <w:szCs w:val="28"/>
                <w:bdr w:val="none" w:color="auto" w:sz="0" w:space="0"/>
                <w:lang w:val="en-US" w:eastAsia="zh-CN" w:bidi="ar"/>
              </w:rPr>
              <w:t>单   位</w:t>
            </w:r>
          </w:p>
        </w:tc>
        <w:tc>
          <w:tcPr>
            <w:tcW w:w="3020" w:type="dxa"/>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0" w:beforeAutospacing="0" w:after="0" w:afterAutospacing="0" w:line="400" w:lineRule="exact"/>
              <w:ind w:left="0" w:right="0"/>
              <w:jc w:val="center"/>
              <w:rPr>
                <w:rFonts w:hint="eastAsia" w:ascii="仿宋" w:hAnsi="仿宋" w:eastAsia="仿宋" w:cs="仿宋"/>
                <w:kern w:val="2"/>
                <w:sz w:val="28"/>
                <w:szCs w:val="28"/>
                <w:bdr w:val="none" w:color="auto" w:sz="0" w:space="0"/>
              </w:rPr>
            </w:pPr>
            <w:r>
              <w:rPr>
                <w:rFonts w:hint="eastAsia" w:ascii="仿宋" w:hAnsi="仿宋" w:eastAsia="仿宋" w:cs="仿宋"/>
                <w:kern w:val="2"/>
                <w:sz w:val="28"/>
                <w:szCs w:val="28"/>
                <w:bdr w:val="none" w:color="auto" w:sz="0" w:space="0"/>
                <w:lang w:val="en-US" w:eastAsia="zh-CN" w:bidi="ar"/>
              </w:rPr>
              <w:t>职务职称</w:t>
            </w:r>
          </w:p>
        </w:tc>
        <w:tc>
          <w:tcPr>
            <w:tcW w:w="187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0" w:beforeAutospacing="0" w:after="0" w:afterAutospacing="0" w:line="400" w:lineRule="exact"/>
              <w:ind w:left="0" w:right="0"/>
              <w:jc w:val="center"/>
              <w:rPr>
                <w:rFonts w:hint="eastAsia" w:ascii="仿宋" w:hAnsi="仿宋" w:eastAsia="仿宋" w:cs="仿宋"/>
                <w:kern w:val="2"/>
                <w:sz w:val="28"/>
                <w:szCs w:val="28"/>
                <w:bdr w:val="none" w:color="auto" w:sz="0" w:space="0"/>
              </w:rPr>
            </w:pPr>
            <w:r>
              <w:rPr>
                <w:rFonts w:hint="eastAsia" w:ascii="仿宋" w:hAnsi="仿宋" w:eastAsia="仿宋" w:cs="仿宋"/>
                <w:kern w:val="2"/>
                <w:sz w:val="28"/>
                <w:szCs w:val="28"/>
                <w:bdr w:val="none" w:color="auto" w:sz="0" w:space="0"/>
                <w:lang w:val="en-US" w:eastAsia="zh-CN" w:bidi="ar"/>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8" w:type="dxa"/>
            <w:gridSpan w:val="2"/>
            <w:vMerge w:val="continue"/>
            <w:tcBorders>
              <w:top w:val="nil"/>
              <w:left w:val="single" w:color="000000" w:sz="4" w:space="0"/>
              <w:bottom w:val="single" w:color="000000" w:sz="4" w:space="0"/>
              <w:right w:val="single" w:color="auto" w:sz="4" w:space="0"/>
            </w:tcBorders>
            <w:shd w:val="clear"/>
            <w:vAlign w:val="center"/>
          </w:tcPr>
          <w:p>
            <w:pPr>
              <w:rPr>
                <w:rFonts w:hint="default" w:ascii="Times New Roman" w:hAnsi="Times New Roman" w:cs="Times New Roman"/>
                <w:sz w:val="20"/>
                <w:szCs w:val="20"/>
              </w:rPr>
            </w:pPr>
          </w:p>
        </w:tc>
        <w:tc>
          <w:tcPr>
            <w:tcW w:w="1650" w:type="dxa"/>
            <w:gridSpan w:val="2"/>
            <w:tcBorders>
              <w:top w:val="single" w:color="000000" w:sz="4" w:space="0"/>
              <w:left w:val="nil"/>
              <w:bottom w:val="single" w:color="000000" w:sz="4" w:space="0"/>
              <w:right w:val="single" w:color="auto" w:sz="4" w:space="0"/>
            </w:tcBorders>
            <w:shd w:val="clear"/>
            <w:vAlign w:val="top"/>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8"/>
                <w:szCs w:val="28"/>
                <w:bdr w:val="none" w:color="auto" w:sz="0" w:space="0"/>
              </w:rPr>
            </w:pPr>
          </w:p>
        </w:tc>
        <w:tc>
          <w:tcPr>
            <w:tcW w:w="2083" w:type="dxa"/>
            <w:gridSpan w:val="2"/>
            <w:tcBorders>
              <w:top w:val="single" w:color="000000" w:sz="4" w:space="0"/>
              <w:left w:val="nil"/>
              <w:bottom w:val="single" w:color="000000" w:sz="4" w:space="0"/>
              <w:right w:val="single" w:color="auto" w:sz="4" w:space="0"/>
            </w:tcBorders>
            <w:shd w:val="clear"/>
            <w:vAlign w:val="top"/>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8"/>
                <w:szCs w:val="28"/>
                <w:bdr w:val="none" w:color="auto" w:sz="0" w:space="0"/>
              </w:rPr>
            </w:pPr>
          </w:p>
        </w:tc>
        <w:tc>
          <w:tcPr>
            <w:tcW w:w="3020" w:type="dxa"/>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8"/>
                <w:szCs w:val="28"/>
                <w:bdr w:val="none" w:color="auto" w:sz="0" w:space="0"/>
              </w:rPr>
            </w:pPr>
          </w:p>
        </w:tc>
        <w:tc>
          <w:tcPr>
            <w:tcW w:w="187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8"/>
                <w:szCs w:val="28"/>
                <w:bdr w:val="none" w:color="auto" w:sz="0" w:space="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8" w:type="dxa"/>
            <w:gridSpan w:val="2"/>
            <w:vMerge w:val="continue"/>
            <w:tcBorders>
              <w:top w:val="nil"/>
              <w:left w:val="single" w:color="000000" w:sz="4" w:space="0"/>
              <w:bottom w:val="single" w:color="000000" w:sz="4" w:space="0"/>
              <w:right w:val="single" w:color="auto" w:sz="4" w:space="0"/>
            </w:tcBorders>
            <w:shd w:val="clear"/>
            <w:vAlign w:val="center"/>
          </w:tcPr>
          <w:p>
            <w:pPr>
              <w:rPr>
                <w:rFonts w:hint="default" w:ascii="Times New Roman" w:hAnsi="Times New Roman" w:cs="Times New Roman"/>
                <w:sz w:val="20"/>
                <w:szCs w:val="20"/>
              </w:rPr>
            </w:pPr>
          </w:p>
        </w:tc>
        <w:tc>
          <w:tcPr>
            <w:tcW w:w="1650" w:type="dxa"/>
            <w:gridSpan w:val="2"/>
            <w:tcBorders>
              <w:top w:val="single" w:color="000000" w:sz="4" w:space="0"/>
              <w:left w:val="nil"/>
              <w:bottom w:val="single" w:color="000000" w:sz="4" w:space="0"/>
              <w:right w:val="single" w:color="auto" w:sz="4" w:space="0"/>
            </w:tcBorders>
            <w:shd w:val="clear"/>
            <w:vAlign w:val="top"/>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8"/>
                <w:szCs w:val="28"/>
                <w:bdr w:val="none" w:color="auto" w:sz="0" w:space="0"/>
              </w:rPr>
            </w:pPr>
          </w:p>
        </w:tc>
        <w:tc>
          <w:tcPr>
            <w:tcW w:w="2083" w:type="dxa"/>
            <w:gridSpan w:val="2"/>
            <w:tcBorders>
              <w:top w:val="single" w:color="000000" w:sz="4" w:space="0"/>
              <w:left w:val="nil"/>
              <w:bottom w:val="single" w:color="000000" w:sz="4" w:space="0"/>
              <w:right w:val="single" w:color="auto" w:sz="4" w:space="0"/>
            </w:tcBorders>
            <w:shd w:val="clear"/>
            <w:vAlign w:val="top"/>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8"/>
                <w:szCs w:val="28"/>
                <w:bdr w:val="none" w:color="auto" w:sz="0" w:space="0"/>
              </w:rPr>
            </w:pPr>
          </w:p>
        </w:tc>
        <w:tc>
          <w:tcPr>
            <w:tcW w:w="3020" w:type="dxa"/>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8"/>
                <w:szCs w:val="28"/>
                <w:bdr w:val="none" w:color="auto" w:sz="0" w:space="0"/>
              </w:rPr>
            </w:pPr>
          </w:p>
        </w:tc>
        <w:tc>
          <w:tcPr>
            <w:tcW w:w="187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8"/>
                <w:szCs w:val="28"/>
                <w:bdr w:val="none" w:color="auto" w:sz="0" w:space="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8" w:type="dxa"/>
            <w:gridSpan w:val="2"/>
            <w:vMerge w:val="continue"/>
            <w:tcBorders>
              <w:top w:val="nil"/>
              <w:left w:val="single" w:color="000000" w:sz="4" w:space="0"/>
              <w:bottom w:val="single" w:color="000000" w:sz="4" w:space="0"/>
              <w:right w:val="single" w:color="auto" w:sz="4" w:space="0"/>
            </w:tcBorders>
            <w:shd w:val="clear"/>
            <w:vAlign w:val="center"/>
          </w:tcPr>
          <w:p>
            <w:pPr>
              <w:rPr>
                <w:rFonts w:hint="default" w:ascii="Times New Roman" w:hAnsi="Times New Roman" w:cs="Times New Roman"/>
                <w:sz w:val="20"/>
                <w:szCs w:val="20"/>
              </w:rPr>
            </w:pPr>
          </w:p>
        </w:tc>
        <w:tc>
          <w:tcPr>
            <w:tcW w:w="1650" w:type="dxa"/>
            <w:gridSpan w:val="2"/>
            <w:tcBorders>
              <w:top w:val="single" w:color="000000" w:sz="4" w:space="0"/>
              <w:left w:val="nil"/>
              <w:bottom w:val="single" w:color="000000" w:sz="4" w:space="0"/>
              <w:right w:val="single" w:color="auto" w:sz="4" w:space="0"/>
            </w:tcBorders>
            <w:shd w:val="clear"/>
            <w:vAlign w:val="top"/>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8"/>
                <w:szCs w:val="28"/>
                <w:bdr w:val="none" w:color="auto" w:sz="0" w:space="0"/>
              </w:rPr>
            </w:pPr>
          </w:p>
        </w:tc>
        <w:tc>
          <w:tcPr>
            <w:tcW w:w="2083" w:type="dxa"/>
            <w:gridSpan w:val="2"/>
            <w:tcBorders>
              <w:top w:val="single" w:color="000000" w:sz="4" w:space="0"/>
              <w:left w:val="nil"/>
              <w:bottom w:val="single" w:color="000000" w:sz="4" w:space="0"/>
              <w:right w:val="single" w:color="auto" w:sz="4" w:space="0"/>
            </w:tcBorders>
            <w:shd w:val="clear"/>
            <w:vAlign w:val="top"/>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8"/>
                <w:szCs w:val="28"/>
                <w:bdr w:val="none" w:color="auto" w:sz="0" w:space="0"/>
              </w:rPr>
            </w:pPr>
          </w:p>
        </w:tc>
        <w:tc>
          <w:tcPr>
            <w:tcW w:w="3020" w:type="dxa"/>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8"/>
                <w:szCs w:val="28"/>
                <w:bdr w:val="none" w:color="auto" w:sz="0" w:space="0"/>
              </w:rPr>
            </w:pPr>
          </w:p>
        </w:tc>
        <w:tc>
          <w:tcPr>
            <w:tcW w:w="187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8"/>
                <w:szCs w:val="28"/>
                <w:bdr w:val="none" w:color="auto" w:sz="0" w:space="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8" w:type="dxa"/>
            <w:gridSpan w:val="2"/>
            <w:vMerge w:val="continue"/>
            <w:tcBorders>
              <w:top w:val="nil"/>
              <w:left w:val="single" w:color="000000" w:sz="4" w:space="0"/>
              <w:bottom w:val="single" w:color="000000" w:sz="4" w:space="0"/>
              <w:right w:val="single" w:color="auto" w:sz="4" w:space="0"/>
            </w:tcBorders>
            <w:shd w:val="clear"/>
            <w:vAlign w:val="center"/>
          </w:tcPr>
          <w:p>
            <w:pPr>
              <w:rPr>
                <w:rFonts w:hint="default" w:ascii="Times New Roman" w:hAnsi="Times New Roman" w:cs="Times New Roman"/>
                <w:sz w:val="20"/>
                <w:szCs w:val="20"/>
              </w:rPr>
            </w:pPr>
          </w:p>
        </w:tc>
        <w:tc>
          <w:tcPr>
            <w:tcW w:w="1650" w:type="dxa"/>
            <w:gridSpan w:val="2"/>
            <w:tcBorders>
              <w:top w:val="single" w:color="000000" w:sz="4" w:space="0"/>
              <w:left w:val="nil"/>
              <w:bottom w:val="single" w:color="000000" w:sz="4" w:space="0"/>
              <w:right w:val="single" w:color="auto" w:sz="4" w:space="0"/>
            </w:tcBorders>
            <w:shd w:val="clear"/>
            <w:vAlign w:val="top"/>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8"/>
                <w:szCs w:val="28"/>
                <w:bdr w:val="none" w:color="auto" w:sz="0" w:space="0"/>
              </w:rPr>
            </w:pPr>
          </w:p>
        </w:tc>
        <w:tc>
          <w:tcPr>
            <w:tcW w:w="2083" w:type="dxa"/>
            <w:gridSpan w:val="2"/>
            <w:tcBorders>
              <w:top w:val="single" w:color="000000" w:sz="4" w:space="0"/>
              <w:left w:val="nil"/>
              <w:bottom w:val="single" w:color="000000" w:sz="4" w:space="0"/>
              <w:right w:val="single" w:color="auto" w:sz="4" w:space="0"/>
            </w:tcBorders>
            <w:shd w:val="clear"/>
            <w:vAlign w:val="top"/>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8"/>
                <w:szCs w:val="28"/>
                <w:bdr w:val="none" w:color="auto" w:sz="0" w:space="0"/>
              </w:rPr>
            </w:pPr>
          </w:p>
        </w:tc>
        <w:tc>
          <w:tcPr>
            <w:tcW w:w="3020" w:type="dxa"/>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8"/>
                <w:szCs w:val="28"/>
                <w:bdr w:val="none" w:color="auto" w:sz="0" w:space="0"/>
              </w:rPr>
            </w:pPr>
          </w:p>
        </w:tc>
        <w:tc>
          <w:tcPr>
            <w:tcW w:w="187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8"/>
                <w:szCs w:val="28"/>
                <w:bdr w:val="none" w:color="auto" w:sz="0" w:space="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8" w:type="dxa"/>
            <w:gridSpan w:val="2"/>
            <w:vMerge w:val="continue"/>
            <w:tcBorders>
              <w:top w:val="nil"/>
              <w:left w:val="single" w:color="000000" w:sz="4" w:space="0"/>
              <w:bottom w:val="single" w:color="000000" w:sz="4" w:space="0"/>
              <w:right w:val="single" w:color="auto" w:sz="4" w:space="0"/>
            </w:tcBorders>
            <w:shd w:val="clear"/>
            <w:vAlign w:val="center"/>
          </w:tcPr>
          <w:p>
            <w:pPr>
              <w:rPr>
                <w:rFonts w:hint="default" w:ascii="Times New Roman" w:hAnsi="Times New Roman" w:cs="Times New Roman"/>
                <w:sz w:val="20"/>
                <w:szCs w:val="20"/>
              </w:rPr>
            </w:pPr>
          </w:p>
        </w:tc>
        <w:tc>
          <w:tcPr>
            <w:tcW w:w="1650" w:type="dxa"/>
            <w:gridSpan w:val="2"/>
            <w:tcBorders>
              <w:top w:val="single" w:color="000000" w:sz="4" w:space="0"/>
              <w:left w:val="nil"/>
              <w:bottom w:val="single" w:color="000000" w:sz="4" w:space="0"/>
              <w:right w:val="single" w:color="auto" w:sz="4" w:space="0"/>
            </w:tcBorders>
            <w:shd w:val="clear"/>
            <w:vAlign w:val="top"/>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8"/>
                <w:szCs w:val="28"/>
                <w:bdr w:val="none" w:color="auto" w:sz="0" w:space="0"/>
              </w:rPr>
            </w:pPr>
          </w:p>
        </w:tc>
        <w:tc>
          <w:tcPr>
            <w:tcW w:w="2083" w:type="dxa"/>
            <w:gridSpan w:val="2"/>
            <w:tcBorders>
              <w:top w:val="single" w:color="000000" w:sz="4" w:space="0"/>
              <w:left w:val="nil"/>
              <w:bottom w:val="single" w:color="000000" w:sz="4" w:space="0"/>
              <w:right w:val="single" w:color="auto" w:sz="4" w:space="0"/>
            </w:tcBorders>
            <w:shd w:val="clear"/>
            <w:vAlign w:val="top"/>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8"/>
                <w:szCs w:val="28"/>
                <w:bdr w:val="none" w:color="auto" w:sz="0" w:space="0"/>
              </w:rPr>
            </w:pPr>
          </w:p>
        </w:tc>
        <w:tc>
          <w:tcPr>
            <w:tcW w:w="3020" w:type="dxa"/>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8"/>
                <w:szCs w:val="28"/>
                <w:bdr w:val="none" w:color="auto" w:sz="0" w:space="0"/>
              </w:rPr>
            </w:pPr>
          </w:p>
        </w:tc>
        <w:tc>
          <w:tcPr>
            <w:tcW w:w="187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0" w:beforeAutospacing="0" w:after="0" w:afterAutospacing="0" w:line="400" w:lineRule="exact"/>
              <w:ind w:left="0" w:right="0"/>
              <w:jc w:val="both"/>
              <w:rPr>
                <w:rFonts w:hint="eastAsia" w:ascii="仿宋" w:hAnsi="仿宋" w:eastAsia="仿宋" w:cs="仿宋"/>
                <w:kern w:val="2"/>
                <w:sz w:val="28"/>
                <w:szCs w:val="28"/>
                <w:bdr w:val="none" w:color="auto" w:sz="0" w:space="0"/>
              </w:rPr>
            </w:pPr>
          </w:p>
        </w:tc>
      </w:tr>
    </w:tbl>
    <w:p>
      <w:pPr>
        <w:keepNext w:val="0"/>
        <w:keepLines w:val="0"/>
        <w:widowControl w:val="0"/>
        <w:suppressLineNumbers w:val="0"/>
        <w:spacing w:before="0" w:beforeAutospacing="0" w:after="0" w:afterAutospacing="0"/>
        <w:ind w:left="0" w:right="0"/>
        <w:jc w:val="both"/>
        <w:rPr>
          <w:rFonts w:hint="eastAsia" w:ascii="黑体" w:hAnsi="宋体" w:eastAsia="黑体" w:cs="仿宋_GB2312"/>
          <w:kern w:val="2"/>
          <w:sz w:val="21"/>
          <w:szCs w:val="21"/>
        </w:rPr>
      </w:pPr>
      <w:r>
        <w:rPr>
          <w:rFonts w:hint="default" w:ascii="Times New Roman" w:hAnsi="Times New Roman" w:eastAsia="宋体" w:cs="仿宋_GB2312"/>
          <w:kern w:val="2"/>
          <w:sz w:val="21"/>
          <w:szCs w:val="21"/>
          <w:lang w:val="en-US" w:eastAsia="zh-CN" w:bidi="ar"/>
        </w:rPr>
        <w:br w:type="page"/>
      </w:r>
      <w:r>
        <w:rPr>
          <w:rFonts w:hint="eastAsia" w:ascii="仿宋" w:hAnsi="仿宋" w:eastAsia="仿宋" w:cs="仿宋"/>
          <w:kern w:val="2"/>
          <w:sz w:val="21"/>
          <w:szCs w:val="21"/>
          <w:lang w:val="en-US" w:eastAsia="zh-CN" w:bidi="ar"/>
        </w:rPr>
        <w:t>附件4</w:t>
      </w:r>
    </w:p>
    <w:p>
      <w:pPr>
        <w:keepNext w:val="0"/>
        <w:keepLines w:val="0"/>
        <w:widowControl w:val="0"/>
        <w:suppressLineNumbers w:val="0"/>
        <w:adjustRightInd w:val="0"/>
        <w:snapToGrid w:val="0"/>
        <w:spacing w:before="0" w:beforeAutospacing="0" w:after="0" w:afterAutospacing="0"/>
        <w:ind w:left="0" w:right="0"/>
        <w:jc w:val="center"/>
        <w:rPr>
          <w:rFonts w:hint="default" w:ascii="方正小标宋简体" w:hAnsi="宋体" w:eastAsia="方正小标宋简体" w:cs="仿宋_GB2312"/>
          <w:kern w:val="2"/>
          <w:sz w:val="36"/>
          <w:szCs w:val="36"/>
        </w:rPr>
      </w:pPr>
      <w:r>
        <w:rPr>
          <w:rFonts w:hint="default" w:ascii="方正小标宋简体" w:hAnsi="方正小标宋简体" w:eastAsia="方正小标宋简体" w:cs="方正小标宋简体"/>
          <w:kern w:val="2"/>
          <w:sz w:val="36"/>
          <w:szCs w:val="36"/>
          <w:lang w:val="en-US" w:eastAsia="zh-CN" w:bidi="ar"/>
        </w:rPr>
        <w:t>衔接资金报账请款单</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598"/>
        <w:gridCol w:w="1687"/>
        <w:gridCol w:w="1200"/>
        <w:gridCol w:w="1125"/>
        <w:gridCol w:w="1050"/>
        <w:gridCol w:w="945"/>
        <w:gridCol w:w="1005"/>
        <w:gridCol w:w="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3" w:hRule="atLeast"/>
          <w:jc w:val="center"/>
        </w:trPr>
        <w:tc>
          <w:tcPr>
            <w:tcW w:w="9338" w:type="dxa"/>
            <w:gridSpan w:val="8"/>
            <w:tcBorders>
              <w:top w:val="nil"/>
              <w:left w:val="nil"/>
              <w:bottom w:val="single" w:color="auto" w:sz="4" w:space="0"/>
              <w:right w:val="nil"/>
            </w:tcBorders>
            <w:shd w:val="clear"/>
            <w:vAlign w:val="top"/>
          </w:tcPr>
          <w:p>
            <w:pPr>
              <w:keepNext w:val="0"/>
              <w:keepLines w:val="0"/>
              <w:widowControl w:val="0"/>
              <w:suppressLineNumbers w:val="0"/>
              <w:spacing w:before="0" w:beforeAutospacing="0" w:after="0" w:afterAutospacing="0"/>
              <w:ind w:left="0" w:right="0"/>
              <w:jc w:val="both"/>
              <w:rPr>
                <w:rFonts w:hint="eastAsia" w:ascii="仿宋" w:hAnsi="仿宋" w:eastAsia="仿宋" w:cs="仿宋"/>
                <w:kern w:val="2"/>
                <w:sz w:val="28"/>
                <w:szCs w:val="28"/>
                <w:bdr w:val="none" w:color="auto" w:sz="0" w:space="0"/>
              </w:rPr>
            </w:pPr>
            <w:r>
              <w:rPr>
                <w:rFonts w:hint="eastAsia" w:ascii="仿宋" w:hAnsi="仿宋" w:eastAsia="仿宋" w:cs="仿宋"/>
                <w:kern w:val="2"/>
                <w:sz w:val="28"/>
                <w:szCs w:val="28"/>
                <w:bdr w:val="none" w:color="auto" w:sz="0" w:space="0"/>
                <w:lang w:val="en-US" w:eastAsia="zh-CN" w:bidi="ar"/>
              </w:rPr>
              <w:t xml:space="preserve"> 填报单位：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14" w:hRule="atLeast"/>
          <w:jc w:val="center"/>
        </w:trPr>
        <w:tc>
          <w:tcPr>
            <w:tcW w:w="159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项目名称</w:t>
            </w:r>
          </w:p>
        </w:tc>
        <w:tc>
          <w:tcPr>
            <w:tcW w:w="168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项目建设内容</w:t>
            </w:r>
          </w:p>
        </w:tc>
        <w:tc>
          <w:tcPr>
            <w:tcW w:w="120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项目预算投资</w:t>
            </w:r>
          </w:p>
        </w:tc>
        <w:tc>
          <w:tcPr>
            <w:tcW w:w="1125"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工程进度（%）</w:t>
            </w:r>
          </w:p>
        </w:tc>
        <w:tc>
          <w:tcPr>
            <w:tcW w:w="105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本期拨付数</w:t>
            </w:r>
          </w:p>
        </w:tc>
        <w:tc>
          <w:tcPr>
            <w:tcW w:w="945"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累计拨付数</w:t>
            </w:r>
          </w:p>
        </w:tc>
        <w:tc>
          <w:tcPr>
            <w:tcW w:w="1005"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尚未拨付数</w:t>
            </w:r>
          </w:p>
        </w:tc>
        <w:tc>
          <w:tcPr>
            <w:tcW w:w="72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5" w:hRule="atLeast"/>
          <w:jc w:val="center"/>
        </w:trPr>
        <w:tc>
          <w:tcPr>
            <w:tcW w:w="159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　</w:t>
            </w:r>
          </w:p>
        </w:tc>
        <w:tc>
          <w:tcPr>
            <w:tcW w:w="1687"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　</w:t>
            </w:r>
          </w:p>
        </w:tc>
        <w:tc>
          <w:tcPr>
            <w:tcW w:w="1200"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　</w:t>
            </w:r>
          </w:p>
        </w:tc>
        <w:tc>
          <w:tcPr>
            <w:tcW w:w="1125"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　</w:t>
            </w:r>
          </w:p>
        </w:tc>
        <w:tc>
          <w:tcPr>
            <w:tcW w:w="1050"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　</w:t>
            </w:r>
          </w:p>
        </w:tc>
        <w:tc>
          <w:tcPr>
            <w:tcW w:w="945"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　</w:t>
            </w:r>
          </w:p>
        </w:tc>
        <w:tc>
          <w:tcPr>
            <w:tcW w:w="1005"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　</w:t>
            </w:r>
          </w:p>
        </w:tc>
        <w:tc>
          <w:tcPr>
            <w:tcW w:w="728"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5" w:hRule="atLeast"/>
          <w:jc w:val="center"/>
        </w:trPr>
        <w:tc>
          <w:tcPr>
            <w:tcW w:w="159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　</w:t>
            </w:r>
          </w:p>
        </w:tc>
        <w:tc>
          <w:tcPr>
            <w:tcW w:w="1687"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　</w:t>
            </w:r>
          </w:p>
        </w:tc>
        <w:tc>
          <w:tcPr>
            <w:tcW w:w="1200"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　</w:t>
            </w:r>
          </w:p>
        </w:tc>
        <w:tc>
          <w:tcPr>
            <w:tcW w:w="1125"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　</w:t>
            </w:r>
          </w:p>
        </w:tc>
        <w:tc>
          <w:tcPr>
            <w:tcW w:w="1050"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　</w:t>
            </w:r>
          </w:p>
        </w:tc>
        <w:tc>
          <w:tcPr>
            <w:tcW w:w="945"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　</w:t>
            </w:r>
          </w:p>
        </w:tc>
        <w:tc>
          <w:tcPr>
            <w:tcW w:w="1005"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　</w:t>
            </w:r>
          </w:p>
        </w:tc>
        <w:tc>
          <w:tcPr>
            <w:tcW w:w="728"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159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　</w:t>
            </w:r>
          </w:p>
        </w:tc>
        <w:tc>
          <w:tcPr>
            <w:tcW w:w="1687"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　</w:t>
            </w:r>
          </w:p>
        </w:tc>
        <w:tc>
          <w:tcPr>
            <w:tcW w:w="1200"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　</w:t>
            </w:r>
          </w:p>
        </w:tc>
        <w:tc>
          <w:tcPr>
            <w:tcW w:w="1125"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　</w:t>
            </w:r>
          </w:p>
        </w:tc>
        <w:tc>
          <w:tcPr>
            <w:tcW w:w="1050"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　</w:t>
            </w:r>
          </w:p>
        </w:tc>
        <w:tc>
          <w:tcPr>
            <w:tcW w:w="945"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　</w:t>
            </w:r>
          </w:p>
        </w:tc>
        <w:tc>
          <w:tcPr>
            <w:tcW w:w="1005"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　</w:t>
            </w:r>
          </w:p>
        </w:tc>
        <w:tc>
          <w:tcPr>
            <w:tcW w:w="728"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仿宋" w:hAnsi="仿宋" w:eastAsia="仿宋" w:cs="仿宋"/>
                <w:kern w:val="2"/>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159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合计（小写）</w:t>
            </w:r>
          </w:p>
        </w:tc>
        <w:tc>
          <w:tcPr>
            <w:tcW w:w="1687"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　</w:t>
            </w:r>
          </w:p>
        </w:tc>
        <w:tc>
          <w:tcPr>
            <w:tcW w:w="1200"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　</w:t>
            </w:r>
          </w:p>
        </w:tc>
        <w:tc>
          <w:tcPr>
            <w:tcW w:w="1125"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　</w:t>
            </w:r>
          </w:p>
        </w:tc>
        <w:tc>
          <w:tcPr>
            <w:tcW w:w="1050"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　</w:t>
            </w:r>
          </w:p>
        </w:tc>
        <w:tc>
          <w:tcPr>
            <w:tcW w:w="945"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　</w:t>
            </w:r>
          </w:p>
        </w:tc>
        <w:tc>
          <w:tcPr>
            <w:tcW w:w="1005"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　</w:t>
            </w:r>
          </w:p>
        </w:tc>
        <w:tc>
          <w:tcPr>
            <w:tcW w:w="728"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仿宋" w:hAnsi="仿宋" w:eastAsia="仿宋" w:cs="仿宋"/>
                <w:kern w:val="2"/>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159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合计（大写）</w:t>
            </w:r>
          </w:p>
        </w:tc>
        <w:tc>
          <w:tcPr>
            <w:tcW w:w="7740"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jc w:val="center"/>
        </w:trPr>
        <w:tc>
          <w:tcPr>
            <w:tcW w:w="159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pacing w:val="-16"/>
                <w:kern w:val="2"/>
                <w:sz w:val="24"/>
                <w:szCs w:val="24"/>
                <w:bdr w:val="none" w:color="auto" w:sz="0" w:space="0"/>
              </w:rPr>
            </w:pPr>
            <w:r>
              <w:rPr>
                <w:rFonts w:hint="eastAsia" w:ascii="仿宋" w:hAnsi="仿宋" w:eastAsia="仿宋" w:cs="仿宋"/>
                <w:spacing w:val="-16"/>
                <w:kern w:val="2"/>
                <w:sz w:val="24"/>
                <w:szCs w:val="24"/>
                <w:bdr w:val="none" w:color="auto" w:sz="0" w:space="0"/>
                <w:lang w:val="en-US" w:eastAsia="zh-CN" w:bidi="ar"/>
              </w:rPr>
              <w:t>收款单位名称</w:t>
            </w:r>
          </w:p>
        </w:tc>
        <w:tc>
          <w:tcPr>
            <w:tcW w:w="2887"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p>
        </w:tc>
        <w:tc>
          <w:tcPr>
            <w:tcW w:w="1125"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开户行</w:t>
            </w:r>
          </w:p>
        </w:tc>
        <w:tc>
          <w:tcPr>
            <w:tcW w:w="3728" w:type="dxa"/>
            <w:gridSpan w:val="4"/>
            <w:vMerge w:val="restart"/>
            <w:tcBorders>
              <w:top w:val="single" w:color="auto" w:sz="4" w:space="0"/>
              <w:left w:val="nil"/>
              <w:bottom w:val="nil"/>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jc w:val="center"/>
        </w:trPr>
        <w:tc>
          <w:tcPr>
            <w:tcW w:w="159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帐号</w:t>
            </w:r>
          </w:p>
        </w:tc>
        <w:tc>
          <w:tcPr>
            <w:tcW w:w="2887"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　</w:t>
            </w:r>
          </w:p>
        </w:tc>
        <w:tc>
          <w:tcPr>
            <w:tcW w:w="1125" w:type="dxa"/>
            <w:vMerge w:val="continue"/>
            <w:tcBorders>
              <w:top w:val="single" w:color="auto" w:sz="4" w:space="0"/>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28" w:type="dxa"/>
            <w:gridSpan w:val="4"/>
            <w:vMerge w:val="continue"/>
            <w:tcBorders>
              <w:top w:val="single" w:color="auto" w:sz="4" w:space="0"/>
              <w:left w:val="nil"/>
              <w:bottom w:val="nil"/>
              <w:right w:val="single" w:color="auto" w:sz="4" w:space="0"/>
            </w:tcBorders>
            <w:shd w:val="clear"/>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8" w:hRule="atLeast"/>
          <w:jc w:val="center"/>
        </w:trPr>
        <w:tc>
          <w:tcPr>
            <w:tcW w:w="159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项目村意见：</w:t>
            </w:r>
          </w:p>
        </w:tc>
        <w:tc>
          <w:tcPr>
            <w:tcW w:w="1687"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乡镇振兴办或农办意见：</w:t>
            </w:r>
          </w:p>
        </w:tc>
        <w:tc>
          <w:tcPr>
            <w:tcW w:w="2325"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乡镇财政所意见：</w:t>
            </w:r>
          </w:p>
        </w:tc>
        <w:tc>
          <w:tcPr>
            <w:tcW w:w="1995"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乡镇分管领导意见：</w:t>
            </w:r>
          </w:p>
        </w:tc>
        <w:tc>
          <w:tcPr>
            <w:tcW w:w="1733"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kern w:val="2"/>
                <w:sz w:val="24"/>
                <w:szCs w:val="24"/>
                <w:bdr w:val="none" w:color="auto" w:sz="0" w:space="0"/>
              </w:rPr>
            </w:pPr>
            <w:r>
              <w:rPr>
                <w:rFonts w:hint="eastAsia" w:ascii="仿宋" w:hAnsi="仿宋" w:eastAsia="仿宋" w:cs="仿宋"/>
                <w:kern w:val="2"/>
                <w:sz w:val="24"/>
                <w:szCs w:val="24"/>
                <w:bdr w:val="none" w:color="auto" w:sz="0" w:space="0"/>
                <w:lang w:val="en-US" w:eastAsia="zh-CN" w:bidi="ar"/>
              </w:rPr>
              <w:t>乡（镇）主要领导意见：</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iMGQ3NDJhYTU0Yjg0ODkyMDBlOTE0MzI2OGEzODUifQ=="/>
  </w:docVars>
  <w:rsids>
    <w:rsidRoot w:val="4DE8289D"/>
    <w:rsid w:val="4DE82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character" w:customStyle="1" w:styleId="4">
    <w:name w:val="10"/>
    <w:basedOn w:val="3"/>
    <w:uiPriority w:val="0"/>
    <w:rPr>
      <w:rFonts w:hint="default" w:ascii="Times New Roman" w:hAnsi="Times New Roman" w:cs="Times New Roman"/>
    </w:rPr>
  </w:style>
  <w:style w:type="character" w:customStyle="1" w:styleId="5">
    <w:name w:val="15"/>
    <w:basedOn w:val="3"/>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2023-08-17T07:09:00Z</dcterms:created>
  <dc:creator>WPS_1690771109</dc:creator>
  <cp:lastModifiedBy>WPS_1690771109</cp:lastModifiedBy>
  <dcterms:modified xsi:type="dcterms:W3CDTF">2023-08-17T07:09:49Z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FEFDED65CC7B4BB3A9E1B43D32738166_11</vt:lpwstr>
  </property>
</Properties>
</file>