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B57" w:rsidRDefault="00AD399E">
      <w:pPr>
        <w:jc w:val="center"/>
        <w:rPr>
          <w:b/>
          <w:bCs/>
          <w:sz w:val="36"/>
          <w:szCs w:val="36"/>
        </w:rPr>
      </w:pPr>
      <w:r>
        <w:rPr>
          <w:rFonts w:hint="eastAsia"/>
          <w:b/>
          <w:bCs/>
          <w:sz w:val="36"/>
          <w:szCs w:val="36"/>
        </w:rPr>
        <w:t>泉州市财政局会议室</w:t>
      </w:r>
      <w:r w:rsidR="004773D9">
        <w:rPr>
          <w:rFonts w:hint="eastAsia"/>
          <w:b/>
          <w:bCs/>
          <w:sz w:val="36"/>
          <w:szCs w:val="36"/>
        </w:rPr>
        <w:t>设备清单及报价</w:t>
      </w:r>
    </w:p>
    <w:tbl>
      <w:tblPr>
        <w:tblW w:w="13800" w:type="dxa"/>
        <w:tblInd w:w="93" w:type="dxa"/>
        <w:tblLook w:val="04A0"/>
      </w:tblPr>
      <w:tblGrid>
        <w:gridCol w:w="765"/>
        <w:gridCol w:w="1665"/>
        <w:gridCol w:w="5548"/>
        <w:gridCol w:w="2475"/>
        <w:gridCol w:w="780"/>
        <w:gridCol w:w="780"/>
        <w:gridCol w:w="900"/>
        <w:gridCol w:w="900"/>
      </w:tblGrid>
      <w:tr w:rsidR="002B6B57">
        <w:trPr>
          <w:trHeight w:val="400"/>
        </w:trPr>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序号</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设备名称</w:t>
            </w:r>
          </w:p>
        </w:tc>
        <w:tc>
          <w:tcPr>
            <w:tcW w:w="5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技术参数</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参考图片</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数量</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单位</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单价</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金额</w:t>
            </w:r>
          </w:p>
        </w:tc>
      </w:tr>
      <w:tr w:rsidR="002B6B57">
        <w:trPr>
          <w:trHeight w:val="408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01</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YAMAHA MG16XU       </w:t>
            </w:r>
            <w:r>
              <w:rPr>
                <w:rFonts w:ascii="宋体" w:eastAsia="宋体" w:hAnsi="宋体" w:cs="宋体" w:hint="eastAsia"/>
                <w:color w:val="000000"/>
                <w:kern w:val="0"/>
                <w:sz w:val="20"/>
                <w:szCs w:val="20"/>
                <w:lang/>
              </w:rPr>
              <w:t>调音台</w:t>
            </w:r>
          </w:p>
        </w:tc>
        <w:tc>
          <w:tcPr>
            <w:tcW w:w="5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w:t>
            </w:r>
            <w:r>
              <w:rPr>
                <w:rFonts w:ascii="宋体" w:eastAsia="宋体" w:hAnsi="宋体" w:cs="宋体" w:hint="eastAsia"/>
                <w:color w:val="000000"/>
                <w:kern w:val="0"/>
                <w:sz w:val="20"/>
                <w:szCs w:val="20"/>
                <w:lang/>
              </w:rPr>
              <w:t>个话筒</w:t>
            </w:r>
            <w:r>
              <w:rPr>
                <w:rFonts w:ascii="宋体" w:eastAsia="宋体" w:hAnsi="宋体" w:cs="宋体" w:hint="eastAsia"/>
                <w:color w:val="000000"/>
                <w:kern w:val="0"/>
                <w:sz w:val="20"/>
                <w:szCs w:val="20"/>
                <w:lang/>
              </w:rPr>
              <w:t xml:space="preserve"> / 16</w:t>
            </w:r>
            <w:r>
              <w:rPr>
                <w:rFonts w:ascii="宋体" w:eastAsia="宋体" w:hAnsi="宋体" w:cs="宋体" w:hint="eastAsia"/>
                <w:color w:val="000000"/>
                <w:kern w:val="0"/>
                <w:sz w:val="20"/>
                <w:szCs w:val="20"/>
                <w:lang/>
              </w:rPr>
              <w:t>个线路输入</w:t>
            </w:r>
            <w:r>
              <w:rPr>
                <w:rFonts w:ascii="宋体" w:eastAsia="宋体" w:hAnsi="宋体" w:cs="宋体" w:hint="eastAsia"/>
                <w:color w:val="000000"/>
                <w:kern w:val="0"/>
                <w:sz w:val="20"/>
                <w:szCs w:val="20"/>
                <w:lang/>
              </w:rPr>
              <w:t xml:space="preserve"> (8</w:t>
            </w:r>
            <w:r>
              <w:rPr>
                <w:rFonts w:ascii="宋体" w:eastAsia="宋体" w:hAnsi="宋体" w:cs="宋体" w:hint="eastAsia"/>
                <w:color w:val="000000"/>
                <w:kern w:val="0"/>
                <w:sz w:val="20"/>
                <w:szCs w:val="20"/>
                <w:lang/>
              </w:rPr>
              <w:t>个单声道</w:t>
            </w:r>
            <w:r>
              <w:rPr>
                <w:rFonts w:ascii="宋体" w:eastAsia="宋体" w:hAnsi="宋体" w:cs="宋体" w:hint="eastAsia"/>
                <w:color w:val="000000"/>
                <w:kern w:val="0"/>
                <w:sz w:val="20"/>
                <w:szCs w:val="20"/>
                <w:lang/>
              </w:rPr>
              <w:t xml:space="preserve"> + 4</w:t>
            </w:r>
            <w:r>
              <w:rPr>
                <w:rFonts w:ascii="宋体" w:eastAsia="宋体" w:hAnsi="宋体" w:cs="宋体" w:hint="eastAsia"/>
                <w:color w:val="000000"/>
                <w:kern w:val="0"/>
                <w:sz w:val="20"/>
                <w:szCs w:val="20"/>
                <w:lang/>
              </w:rPr>
              <w:t>个立体声</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br/>
              <w:t>4</w:t>
            </w:r>
            <w:r>
              <w:rPr>
                <w:rFonts w:ascii="宋体" w:eastAsia="宋体" w:hAnsi="宋体" w:cs="宋体" w:hint="eastAsia"/>
                <w:color w:val="000000"/>
                <w:kern w:val="0"/>
                <w:sz w:val="20"/>
                <w:szCs w:val="20"/>
                <w:lang/>
              </w:rPr>
              <w:t>编组母线</w:t>
            </w:r>
            <w:r>
              <w:rPr>
                <w:rFonts w:ascii="宋体" w:eastAsia="宋体" w:hAnsi="宋体" w:cs="宋体" w:hint="eastAsia"/>
                <w:color w:val="000000"/>
                <w:kern w:val="0"/>
                <w:sz w:val="20"/>
                <w:szCs w:val="20"/>
                <w:lang/>
              </w:rPr>
              <w:t xml:space="preserve"> + 1</w:t>
            </w:r>
            <w:r>
              <w:rPr>
                <w:rFonts w:ascii="宋体" w:eastAsia="宋体" w:hAnsi="宋体" w:cs="宋体" w:hint="eastAsia"/>
                <w:color w:val="000000"/>
                <w:kern w:val="0"/>
                <w:sz w:val="20"/>
                <w:szCs w:val="20"/>
                <w:lang/>
              </w:rPr>
              <w:t>立体声母线</w:t>
            </w:r>
            <w:r>
              <w:rPr>
                <w:rFonts w:ascii="宋体" w:eastAsia="宋体" w:hAnsi="宋体" w:cs="宋体" w:hint="eastAsia"/>
                <w:color w:val="000000"/>
                <w:kern w:val="0"/>
                <w:sz w:val="20"/>
                <w:szCs w:val="20"/>
                <w:lang/>
              </w:rPr>
              <w:br/>
              <w:t>4 AUX (</w:t>
            </w:r>
            <w:r>
              <w:rPr>
                <w:rFonts w:ascii="宋体" w:eastAsia="宋体" w:hAnsi="宋体" w:cs="宋体" w:hint="eastAsia"/>
                <w:color w:val="000000"/>
                <w:kern w:val="0"/>
                <w:sz w:val="20"/>
                <w:szCs w:val="20"/>
                <w:lang/>
              </w:rPr>
              <w:t>包括</w:t>
            </w:r>
            <w:r>
              <w:rPr>
                <w:rFonts w:ascii="宋体" w:eastAsia="宋体" w:hAnsi="宋体" w:cs="宋体" w:hint="eastAsia"/>
                <w:color w:val="000000"/>
                <w:kern w:val="0"/>
                <w:sz w:val="20"/>
                <w:szCs w:val="20"/>
                <w:lang/>
              </w:rPr>
              <w:t>FX)</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D-PRE</w:t>
            </w:r>
            <w:r>
              <w:rPr>
                <w:rFonts w:ascii="宋体" w:eastAsia="宋体" w:hAnsi="宋体" w:cs="宋体" w:hint="eastAsia"/>
                <w:color w:val="000000"/>
                <w:kern w:val="0"/>
                <w:sz w:val="20"/>
                <w:szCs w:val="20"/>
                <w:lang/>
              </w:rPr>
              <w:t>”话放，带有倒向晶体管电路。</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单旋钮压缩器</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效果器：</w:t>
            </w:r>
            <w:r>
              <w:rPr>
                <w:rFonts w:ascii="宋体" w:eastAsia="宋体" w:hAnsi="宋体" w:cs="宋体" w:hint="eastAsia"/>
                <w:color w:val="000000"/>
                <w:kern w:val="0"/>
                <w:sz w:val="20"/>
                <w:szCs w:val="20"/>
                <w:lang/>
              </w:rPr>
              <w:t>SPX</w:t>
            </w:r>
            <w:r>
              <w:rPr>
                <w:rFonts w:ascii="宋体" w:eastAsia="宋体" w:hAnsi="宋体" w:cs="宋体" w:hint="eastAsia"/>
                <w:color w:val="000000"/>
                <w:kern w:val="0"/>
                <w:sz w:val="20"/>
                <w:szCs w:val="20"/>
                <w:lang/>
              </w:rPr>
              <w:t>，含</w:t>
            </w:r>
            <w:r>
              <w:rPr>
                <w:rFonts w:ascii="宋体" w:eastAsia="宋体" w:hAnsi="宋体" w:cs="宋体" w:hint="eastAsia"/>
                <w:color w:val="000000"/>
                <w:kern w:val="0"/>
                <w:sz w:val="20"/>
                <w:szCs w:val="20"/>
                <w:lang/>
              </w:rPr>
              <w:t>24</w:t>
            </w:r>
            <w:r>
              <w:rPr>
                <w:rFonts w:ascii="宋体" w:eastAsia="宋体" w:hAnsi="宋体" w:cs="宋体" w:hint="eastAsia"/>
                <w:color w:val="000000"/>
                <w:kern w:val="0"/>
                <w:sz w:val="20"/>
                <w:szCs w:val="20"/>
                <w:lang/>
              </w:rPr>
              <w:t>组预置效果器</w:t>
            </w:r>
            <w:r>
              <w:rPr>
                <w:rFonts w:ascii="宋体" w:eastAsia="宋体" w:hAnsi="宋体" w:cs="宋体" w:hint="eastAsia"/>
                <w:color w:val="000000"/>
                <w:kern w:val="0"/>
                <w:sz w:val="20"/>
                <w:szCs w:val="20"/>
                <w:lang/>
              </w:rPr>
              <w:br/>
              <w:t>24-bit/192kHz 2</w:t>
            </w:r>
            <w:r>
              <w:rPr>
                <w:rFonts w:ascii="宋体" w:eastAsia="宋体" w:hAnsi="宋体" w:cs="宋体" w:hint="eastAsia"/>
                <w:color w:val="000000"/>
                <w:kern w:val="0"/>
                <w:sz w:val="20"/>
                <w:szCs w:val="20"/>
                <w:lang/>
              </w:rPr>
              <w:t>进</w:t>
            </w:r>
            <w:r>
              <w:rPr>
                <w:rFonts w:ascii="宋体" w:eastAsia="宋体" w:hAnsi="宋体" w:cs="宋体" w:hint="eastAsia"/>
                <w:color w:val="000000"/>
                <w:kern w:val="0"/>
                <w:sz w:val="20"/>
                <w:szCs w:val="20"/>
                <w:lang/>
              </w:rPr>
              <w:t>/2</w:t>
            </w:r>
            <w:r>
              <w:rPr>
                <w:rFonts w:ascii="宋体" w:eastAsia="宋体" w:hAnsi="宋体" w:cs="宋体" w:hint="eastAsia"/>
                <w:color w:val="000000"/>
                <w:kern w:val="0"/>
                <w:sz w:val="20"/>
                <w:szCs w:val="20"/>
                <w:lang/>
              </w:rPr>
              <w:t>出</w:t>
            </w:r>
            <w:r>
              <w:rPr>
                <w:rFonts w:ascii="宋体" w:eastAsia="宋体" w:hAnsi="宋体" w:cs="宋体" w:hint="eastAsia"/>
                <w:color w:val="000000"/>
                <w:kern w:val="0"/>
                <w:sz w:val="20"/>
                <w:szCs w:val="20"/>
                <w:lang/>
              </w:rPr>
              <w:t xml:space="preserve"> USB</w:t>
            </w:r>
            <w:r>
              <w:rPr>
                <w:rFonts w:ascii="宋体" w:eastAsia="宋体" w:hAnsi="宋体" w:cs="宋体" w:hint="eastAsia"/>
                <w:color w:val="000000"/>
                <w:kern w:val="0"/>
                <w:sz w:val="20"/>
                <w:szCs w:val="20"/>
                <w:lang/>
              </w:rPr>
              <w:t>音频功能</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通过</w:t>
            </w:r>
            <w:r>
              <w:rPr>
                <w:rFonts w:ascii="宋体" w:eastAsia="宋体" w:hAnsi="宋体" w:cs="宋体" w:hint="eastAsia"/>
                <w:color w:val="000000"/>
                <w:kern w:val="0"/>
                <w:sz w:val="20"/>
                <w:szCs w:val="20"/>
                <w:lang/>
              </w:rPr>
              <w:t xml:space="preserve">Apple iPad Camera Connection Kit / </w:t>
            </w:r>
            <w:r>
              <w:rPr>
                <w:rFonts w:ascii="宋体" w:eastAsia="宋体" w:hAnsi="宋体" w:cs="宋体" w:hint="eastAsia"/>
                <w:color w:val="000000"/>
                <w:kern w:val="0"/>
                <w:sz w:val="20"/>
                <w:szCs w:val="20"/>
                <w:lang/>
              </w:rPr>
              <w:t>Lightning to USB Camera Adapter (</w:t>
            </w:r>
            <w:r>
              <w:rPr>
                <w:rFonts w:ascii="宋体" w:eastAsia="宋体" w:hAnsi="宋体" w:cs="宋体" w:hint="eastAsia"/>
                <w:color w:val="000000"/>
                <w:kern w:val="0"/>
                <w:sz w:val="20"/>
                <w:szCs w:val="20"/>
                <w:lang/>
              </w:rPr>
              <w:t>连接适配器</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与</w:t>
            </w:r>
            <w:r>
              <w:rPr>
                <w:rFonts w:ascii="宋体" w:eastAsia="宋体" w:hAnsi="宋体" w:cs="宋体" w:hint="eastAsia"/>
                <w:color w:val="000000"/>
                <w:kern w:val="0"/>
                <w:sz w:val="20"/>
                <w:szCs w:val="20"/>
                <w:lang/>
              </w:rPr>
              <w:t>iPad (2</w:t>
            </w:r>
            <w:r>
              <w:rPr>
                <w:rFonts w:ascii="宋体" w:eastAsia="宋体" w:hAnsi="宋体" w:cs="宋体" w:hint="eastAsia"/>
                <w:color w:val="000000"/>
                <w:kern w:val="0"/>
                <w:sz w:val="20"/>
                <w:szCs w:val="20"/>
                <w:lang/>
              </w:rPr>
              <w:t>或更高版本</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连接工作</w:t>
            </w:r>
            <w:r>
              <w:rPr>
                <w:rFonts w:ascii="宋体" w:eastAsia="宋体" w:hAnsi="宋体" w:cs="宋体" w:hint="eastAsia"/>
                <w:color w:val="000000"/>
                <w:kern w:val="0"/>
                <w:sz w:val="20"/>
                <w:szCs w:val="20"/>
                <w:lang/>
              </w:rPr>
              <w:br/>
              <w:t>Cubasis LE</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iPad</w:t>
            </w:r>
            <w:r>
              <w:rPr>
                <w:rFonts w:ascii="宋体" w:eastAsia="宋体" w:hAnsi="宋体" w:cs="宋体" w:hint="eastAsia"/>
                <w:color w:val="000000"/>
                <w:kern w:val="0"/>
                <w:sz w:val="20"/>
                <w:szCs w:val="20"/>
                <w:lang/>
              </w:rPr>
              <w:t>版）可通过</w:t>
            </w:r>
            <w:r>
              <w:rPr>
                <w:rFonts w:ascii="宋体" w:eastAsia="宋体" w:hAnsi="宋体" w:cs="宋体" w:hint="eastAsia"/>
                <w:color w:val="000000"/>
                <w:kern w:val="0"/>
                <w:sz w:val="20"/>
                <w:szCs w:val="20"/>
                <w:lang/>
              </w:rPr>
              <w:t xml:space="preserve">App Store </w:t>
            </w:r>
            <w:r>
              <w:rPr>
                <w:rFonts w:ascii="宋体" w:eastAsia="宋体" w:hAnsi="宋体" w:cs="宋体" w:hint="eastAsia"/>
                <w:color w:val="000000"/>
                <w:kern w:val="0"/>
                <w:sz w:val="20"/>
                <w:szCs w:val="20"/>
                <w:lang/>
              </w:rPr>
              <w:t>下载</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含</w:t>
            </w:r>
            <w:r>
              <w:rPr>
                <w:rFonts w:ascii="宋体" w:eastAsia="宋体" w:hAnsi="宋体" w:cs="宋体" w:hint="eastAsia"/>
                <w:color w:val="000000"/>
                <w:kern w:val="0"/>
                <w:sz w:val="20"/>
                <w:szCs w:val="20"/>
                <w:lang/>
              </w:rPr>
              <w:t>Cubase AI DAW</w:t>
            </w:r>
            <w:r>
              <w:rPr>
                <w:rFonts w:ascii="宋体" w:eastAsia="宋体" w:hAnsi="宋体" w:cs="宋体" w:hint="eastAsia"/>
                <w:color w:val="000000"/>
                <w:kern w:val="0"/>
                <w:sz w:val="20"/>
                <w:szCs w:val="20"/>
                <w:lang/>
              </w:rPr>
              <w:t>下载版软件</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单声道输入通道上的</w:t>
            </w:r>
            <w:r>
              <w:rPr>
                <w:rFonts w:ascii="宋体" w:eastAsia="宋体" w:hAnsi="宋体" w:cs="宋体" w:hint="eastAsia"/>
                <w:color w:val="000000"/>
                <w:kern w:val="0"/>
                <w:sz w:val="20"/>
                <w:szCs w:val="20"/>
                <w:lang/>
              </w:rPr>
              <w:t>PAD</w:t>
            </w:r>
            <w:r>
              <w:rPr>
                <w:rFonts w:ascii="宋体" w:eastAsia="宋体" w:hAnsi="宋体" w:cs="宋体" w:hint="eastAsia"/>
                <w:color w:val="000000"/>
                <w:kern w:val="0"/>
                <w:sz w:val="20"/>
                <w:szCs w:val="20"/>
                <w:lang/>
              </w:rPr>
              <w:t>开关</w:t>
            </w:r>
            <w:r>
              <w:rPr>
                <w:rFonts w:ascii="宋体" w:eastAsia="宋体" w:hAnsi="宋体" w:cs="宋体" w:hint="eastAsia"/>
                <w:color w:val="000000"/>
                <w:kern w:val="0"/>
                <w:sz w:val="20"/>
                <w:szCs w:val="20"/>
                <w:lang/>
              </w:rPr>
              <w:br/>
              <w:t>+48V</w:t>
            </w:r>
            <w:r>
              <w:rPr>
                <w:rFonts w:ascii="宋体" w:eastAsia="宋体" w:hAnsi="宋体" w:cs="宋体" w:hint="eastAsia"/>
                <w:color w:val="000000"/>
                <w:kern w:val="0"/>
                <w:sz w:val="20"/>
                <w:szCs w:val="20"/>
                <w:lang/>
              </w:rPr>
              <w:t>幻象供电</w:t>
            </w:r>
            <w:r>
              <w:rPr>
                <w:rFonts w:ascii="宋体" w:eastAsia="宋体" w:hAnsi="宋体" w:cs="宋体" w:hint="eastAsia"/>
                <w:color w:val="000000"/>
                <w:kern w:val="0"/>
                <w:sz w:val="20"/>
                <w:szCs w:val="20"/>
                <w:lang/>
              </w:rPr>
              <w:br/>
              <w:t>XLR</w:t>
            </w:r>
            <w:r>
              <w:rPr>
                <w:rFonts w:ascii="宋体" w:eastAsia="宋体" w:hAnsi="宋体" w:cs="宋体" w:hint="eastAsia"/>
                <w:color w:val="000000"/>
                <w:kern w:val="0"/>
                <w:sz w:val="20"/>
                <w:szCs w:val="20"/>
                <w:lang/>
              </w:rPr>
              <w:t>平衡输出</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世界通用的内部全局供电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noProof/>
                <w:color w:val="000000"/>
                <w:kern w:val="0"/>
                <w:sz w:val="20"/>
                <w:szCs w:val="20"/>
                <w:bdr w:val="single" w:sz="4" w:space="0" w:color="000000"/>
              </w:rPr>
              <w:drawing>
                <wp:anchor distT="0" distB="0" distL="114300" distR="114300" simplePos="0" relativeHeight="251651584" behindDoc="0" locked="0" layoutInCell="1" allowOverlap="1">
                  <wp:simplePos x="0" y="0"/>
                  <wp:positionH relativeFrom="column">
                    <wp:posOffset>103505</wp:posOffset>
                  </wp:positionH>
                  <wp:positionV relativeFrom="paragraph">
                    <wp:posOffset>372110</wp:posOffset>
                  </wp:positionV>
                  <wp:extent cx="1206500" cy="1295400"/>
                  <wp:effectExtent l="0" t="0" r="12700" b="0"/>
                  <wp:wrapNone/>
                  <wp:docPr id="3" name="图片_18"/>
                  <wp:cNvGraphicFramePr/>
                  <a:graphic xmlns:a="http://schemas.openxmlformats.org/drawingml/2006/main">
                    <a:graphicData uri="http://schemas.openxmlformats.org/drawingml/2006/picture">
                      <pic:pic xmlns:pic="http://schemas.openxmlformats.org/drawingml/2006/picture">
                        <pic:nvPicPr>
                          <pic:cNvPr id="3" name="图片_18"/>
                          <pic:cNvPicPr/>
                        </pic:nvPicPr>
                        <pic:blipFill>
                          <a:blip r:embed="rId6"/>
                          <a:stretch>
                            <a:fillRect/>
                          </a:stretch>
                        </pic:blipFill>
                        <pic:spPr>
                          <a:xfrm>
                            <a:off x="0" y="0"/>
                            <a:ext cx="1206500" cy="1295400"/>
                          </a:xfrm>
                          <a:prstGeom prst="rect">
                            <a:avLst/>
                          </a:prstGeom>
                          <a:noFill/>
                          <a:ln>
                            <a:noFill/>
                          </a:ln>
                        </pic:spPr>
                      </pic:pic>
                    </a:graphicData>
                  </a:graphic>
                </wp:anchor>
              </w:drawing>
            </w:r>
            <w:r>
              <w:rPr>
                <w:rFonts w:ascii="宋体" w:eastAsia="宋体" w:hAnsi="宋体" w:cs="宋体" w:hint="eastAsia"/>
                <w:noProof/>
                <w:color w:val="000000"/>
                <w:kern w:val="0"/>
                <w:sz w:val="20"/>
                <w:szCs w:val="20"/>
                <w:bdr w:val="single" w:sz="4" w:space="0" w:color="000000"/>
              </w:rPr>
              <w:drawing>
                <wp:anchor distT="0" distB="0" distL="114300" distR="114300" simplePos="0" relativeHeight="251652608" behindDoc="0" locked="0" layoutInCell="1" allowOverlap="1">
                  <wp:simplePos x="0" y="0"/>
                  <wp:positionH relativeFrom="column">
                    <wp:posOffset>76200</wp:posOffset>
                  </wp:positionH>
                  <wp:positionV relativeFrom="paragraph">
                    <wp:posOffset>495300</wp:posOffset>
                  </wp:positionV>
                  <wp:extent cx="1419860" cy="0"/>
                  <wp:effectExtent l="0" t="0" r="0" b="0"/>
                  <wp:wrapNone/>
                  <wp:docPr id="1" name="图片_1"/>
                  <wp:cNvGraphicFramePr/>
                  <a:graphic xmlns:a="http://schemas.openxmlformats.org/drawingml/2006/main">
                    <a:graphicData uri="http://schemas.openxmlformats.org/drawingml/2006/picture">
                      <pic:pic xmlns:pic="http://schemas.openxmlformats.org/drawingml/2006/picture">
                        <pic:nvPicPr>
                          <pic:cNvPr id="1" name="图片_1"/>
                          <pic:cNvPicPr/>
                        </pic:nvPicPr>
                        <pic:blipFill>
                          <a:blip r:embed="rId7"/>
                          <a:stretch>
                            <a:fillRect/>
                          </a:stretch>
                        </pic:blipFill>
                        <pic:spPr>
                          <a:xfrm>
                            <a:off x="0" y="0"/>
                            <a:ext cx="1419860" cy="0"/>
                          </a:xfrm>
                          <a:prstGeom prst="rect">
                            <a:avLst/>
                          </a:prstGeom>
                          <a:noFill/>
                          <a:ln>
                            <a:noFill/>
                          </a:ln>
                        </pic:spPr>
                      </pic:pic>
                    </a:graphicData>
                  </a:graphic>
                </wp:anchor>
              </w:drawing>
            </w:r>
            <w:r>
              <w:rPr>
                <w:rFonts w:ascii="宋体" w:eastAsia="宋体" w:hAnsi="宋体" w:cs="宋体" w:hint="eastAsia"/>
                <w:noProof/>
                <w:color w:val="000000"/>
                <w:kern w:val="0"/>
                <w:sz w:val="20"/>
                <w:szCs w:val="20"/>
                <w:bdr w:val="single" w:sz="4" w:space="0" w:color="000000"/>
              </w:rPr>
              <w:drawing>
                <wp:anchor distT="0" distB="0" distL="114300" distR="114300" simplePos="0" relativeHeight="251653632" behindDoc="0" locked="0" layoutInCell="1" allowOverlap="1">
                  <wp:simplePos x="0" y="0"/>
                  <wp:positionH relativeFrom="column">
                    <wp:posOffset>76200</wp:posOffset>
                  </wp:positionH>
                  <wp:positionV relativeFrom="paragraph">
                    <wp:posOffset>495300</wp:posOffset>
                  </wp:positionV>
                  <wp:extent cx="1419860" cy="0"/>
                  <wp:effectExtent l="0" t="0" r="0" b="0"/>
                  <wp:wrapNone/>
                  <wp:docPr id="2" name="图片_3"/>
                  <wp:cNvGraphicFramePr/>
                  <a:graphic xmlns:a="http://schemas.openxmlformats.org/drawingml/2006/main">
                    <a:graphicData uri="http://schemas.openxmlformats.org/drawingml/2006/picture">
                      <pic:pic xmlns:pic="http://schemas.openxmlformats.org/drawingml/2006/picture">
                        <pic:nvPicPr>
                          <pic:cNvPr id="2" name="图片_3"/>
                          <pic:cNvPicPr/>
                        </pic:nvPicPr>
                        <pic:blipFill>
                          <a:blip r:embed="rId7"/>
                          <a:stretch>
                            <a:fillRect/>
                          </a:stretch>
                        </pic:blipFill>
                        <pic:spPr>
                          <a:xfrm>
                            <a:off x="0" y="0"/>
                            <a:ext cx="1419860" cy="0"/>
                          </a:xfrm>
                          <a:prstGeom prst="rect">
                            <a:avLst/>
                          </a:prstGeom>
                          <a:noFill/>
                          <a:ln>
                            <a:noFill/>
                          </a:ln>
                        </pic:spPr>
                      </pic:pic>
                    </a:graphicData>
                  </a:graphic>
                </wp:anchor>
              </w:drawing>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6B57" w:rsidRDefault="002B6B57">
            <w:pPr>
              <w:widowControl/>
              <w:jc w:val="center"/>
              <w:textAlignment w:val="center"/>
              <w:rPr>
                <w:rFonts w:ascii="宋体" w:eastAsia="宋体" w:hAnsi="宋体" w:cs="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6B57" w:rsidRDefault="002B6B57">
            <w:pPr>
              <w:widowControl/>
              <w:jc w:val="center"/>
              <w:textAlignment w:val="center"/>
              <w:rPr>
                <w:rFonts w:ascii="宋体" w:eastAsia="宋体" w:hAnsi="宋体" w:cs="宋体"/>
                <w:color w:val="000000"/>
                <w:sz w:val="20"/>
                <w:szCs w:val="20"/>
              </w:rPr>
            </w:pPr>
          </w:p>
        </w:tc>
      </w:tr>
      <w:tr w:rsidR="002B6B57">
        <w:trPr>
          <w:trHeight w:val="63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Jusbe M652              </w:t>
            </w:r>
            <w:r>
              <w:rPr>
                <w:rFonts w:ascii="宋体" w:eastAsia="宋体" w:hAnsi="宋体" w:cs="宋体" w:hint="eastAsia"/>
                <w:color w:val="000000"/>
                <w:kern w:val="0"/>
                <w:sz w:val="20"/>
                <w:szCs w:val="20"/>
                <w:lang/>
              </w:rPr>
              <w:t>会议音箱</w:t>
            </w:r>
          </w:p>
        </w:tc>
        <w:tc>
          <w:tcPr>
            <w:tcW w:w="5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r>
              <w:rPr>
                <w:rFonts w:ascii="宋体" w:eastAsia="宋体" w:hAnsi="宋体" w:cs="宋体" w:hint="eastAsia"/>
                <w:color w:val="000000"/>
                <w:kern w:val="0"/>
                <w:sz w:val="20"/>
                <w:szCs w:val="20"/>
                <w:lang/>
              </w:rPr>
              <w:t>单元配置：</w:t>
            </w:r>
            <w:r>
              <w:rPr>
                <w:rFonts w:ascii="宋体" w:eastAsia="宋体" w:hAnsi="宋体" w:cs="宋体" w:hint="eastAsia"/>
                <w:color w:val="000000"/>
                <w:kern w:val="0"/>
                <w:sz w:val="20"/>
                <w:szCs w:val="20"/>
                <w:lang/>
              </w:rPr>
              <w:t>2*6.5</w:t>
            </w:r>
            <w:r>
              <w:rPr>
                <w:rFonts w:ascii="宋体" w:eastAsia="宋体" w:hAnsi="宋体" w:cs="宋体" w:hint="eastAsia"/>
                <w:color w:val="000000"/>
                <w:kern w:val="0"/>
                <w:sz w:val="20"/>
                <w:szCs w:val="20"/>
                <w:lang/>
              </w:rPr>
              <w:t>寸低音（</w:t>
            </w:r>
            <w:r>
              <w:rPr>
                <w:rFonts w:ascii="宋体" w:eastAsia="宋体" w:hAnsi="宋体" w:cs="宋体" w:hint="eastAsia"/>
                <w:color w:val="000000"/>
                <w:kern w:val="0"/>
                <w:sz w:val="20"/>
                <w:szCs w:val="20"/>
                <w:lang/>
              </w:rPr>
              <w:t>35mm</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1*1</w:t>
            </w:r>
            <w:r>
              <w:rPr>
                <w:rFonts w:ascii="宋体" w:eastAsia="宋体" w:hAnsi="宋体" w:cs="宋体" w:hint="eastAsia"/>
                <w:color w:val="000000"/>
                <w:kern w:val="0"/>
                <w:sz w:val="20"/>
                <w:szCs w:val="20"/>
                <w:lang/>
              </w:rPr>
              <w:t>寸（</w:t>
            </w:r>
            <w:r>
              <w:rPr>
                <w:rFonts w:ascii="宋体" w:eastAsia="宋体" w:hAnsi="宋体" w:cs="宋体" w:hint="eastAsia"/>
                <w:color w:val="000000"/>
                <w:kern w:val="0"/>
                <w:sz w:val="20"/>
                <w:szCs w:val="20"/>
                <w:lang/>
              </w:rPr>
              <w:t>34mm</w:t>
            </w:r>
            <w:r>
              <w:rPr>
                <w:rFonts w:ascii="宋体" w:eastAsia="宋体" w:hAnsi="宋体" w:cs="宋体" w:hint="eastAsia"/>
                <w:color w:val="000000"/>
                <w:kern w:val="0"/>
                <w:sz w:val="20"/>
                <w:szCs w:val="20"/>
                <w:lang/>
              </w:rPr>
              <w:t>）高音；</w:t>
            </w:r>
            <w:r>
              <w:rPr>
                <w:rFonts w:ascii="宋体" w:eastAsia="宋体" w:hAnsi="宋体" w:cs="宋体" w:hint="eastAsia"/>
                <w:color w:val="000000"/>
                <w:kern w:val="0"/>
                <w:sz w:val="20"/>
                <w:szCs w:val="20"/>
                <w:lang/>
              </w:rPr>
              <w:br/>
              <w:t>2.</w:t>
            </w:r>
            <w:r>
              <w:rPr>
                <w:rFonts w:ascii="宋体" w:eastAsia="宋体" w:hAnsi="宋体" w:cs="宋体" w:hint="eastAsia"/>
                <w:color w:val="000000"/>
                <w:kern w:val="0"/>
                <w:sz w:val="20"/>
                <w:szCs w:val="20"/>
                <w:lang/>
              </w:rPr>
              <w:t>额定功率：</w:t>
            </w:r>
            <w:r>
              <w:rPr>
                <w:rFonts w:ascii="宋体" w:eastAsia="宋体" w:hAnsi="宋体" w:cs="宋体" w:hint="eastAsia"/>
                <w:color w:val="000000"/>
                <w:kern w:val="0"/>
                <w:sz w:val="20"/>
                <w:szCs w:val="20"/>
                <w:lang/>
              </w:rPr>
              <w:t>160W</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3.</w:t>
            </w:r>
            <w:r>
              <w:rPr>
                <w:rFonts w:ascii="宋体" w:eastAsia="宋体" w:hAnsi="宋体" w:cs="宋体" w:hint="eastAsia"/>
                <w:color w:val="000000"/>
                <w:kern w:val="0"/>
                <w:sz w:val="20"/>
                <w:szCs w:val="20"/>
                <w:lang/>
              </w:rPr>
              <w:t>额定阻抗：</w:t>
            </w:r>
            <w:r>
              <w:rPr>
                <w:rFonts w:ascii="宋体" w:eastAsia="宋体" w:hAnsi="宋体" w:cs="宋体" w:hint="eastAsia"/>
                <w:color w:val="000000"/>
                <w:kern w:val="0"/>
                <w:sz w:val="20"/>
                <w:szCs w:val="20"/>
                <w:lang/>
              </w:rPr>
              <w:t>4</w:t>
            </w:r>
            <w:r>
              <w:rPr>
                <w:rFonts w:ascii="宋体" w:eastAsia="宋体" w:hAnsi="宋体" w:cs="宋体" w:hint="eastAsia"/>
                <w:color w:val="000000"/>
                <w:kern w:val="0"/>
                <w:sz w:val="20"/>
                <w:szCs w:val="20"/>
                <w:lang/>
              </w:rPr>
              <w:t>欧姆；</w:t>
            </w:r>
            <w:r>
              <w:rPr>
                <w:rFonts w:ascii="宋体" w:eastAsia="宋体" w:hAnsi="宋体" w:cs="宋体" w:hint="eastAsia"/>
                <w:color w:val="000000"/>
                <w:kern w:val="0"/>
                <w:sz w:val="20"/>
                <w:szCs w:val="20"/>
                <w:lang/>
              </w:rPr>
              <w:br/>
              <w:t>4.</w:t>
            </w:r>
            <w:r>
              <w:rPr>
                <w:rFonts w:ascii="宋体" w:eastAsia="宋体" w:hAnsi="宋体" w:cs="宋体" w:hint="eastAsia"/>
                <w:color w:val="000000"/>
                <w:kern w:val="0"/>
                <w:sz w:val="20"/>
                <w:szCs w:val="20"/>
                <w:lang/>
              </w:rPr>
              <w:t>频率范围：</w:t>
            </w:r>
            <w:r>
              <w:rPr>
                <w:rFonts w:ascii="宋体" w:eastAsia="宋体" w:hAnsi="宋体" w:cs="宋体" w:hint="eastAsia"/>
                <w:color w:val="000000"/>
                <w:kern w:val="0"/>
                <w:sz w:val="20"/>
                <w:szCs w:val="20"/>
                <w:lang/>
              </w:rPr>
              <w:t>100Hz-20KHz</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br/>
              <w:t>5.</w:t>
            </w:r>
            <w:r>
              <w:rPr>
                <w:rFonts w:ascii="宋体" w:eastAsia="宋体" w:hAnsi="宋体" w:cs="宋体" w:hint="eastAsia"/>
                <w:color w:val="000000"/>
                <w:kern w:val="0"/>
                <w:sz w:val="20"/>
                <w:szCs w:val="20"/>
                <w:lang/>
              </w:rPr>
              <w:t>灵敏度：</w:t>
            </w:r>
            <w:r>
              <w:rPr>
                <w:rFonts w:ascii="宋体" w:eastAsia="宋体" w:hAnsi="宋体" w:cs="宋体" w:hint="eastAsia"/>
                <w:color w:val="000000"/>
                <w:kern w:val="0"/>
                <w:sz w:val="20"/>
                <w:szCs w:val="20"/>
                <w:lang/>
              </w:rPr>
              <w:t xml:space="preserve"> 93dB(1W/1M)</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br/>
              <w:t>6.</w:t>
            </w:r>
            <w:r>
              <w:rPr>
                <w:rFonts w:ascii="宋体" w:eastAsia="宋体" w:hAnsi="宋体" w:cs="宋体" w:hint="eastAsia"/>
                <w:color w:val="000000"/>
                <w:kern w:val="0"/>
                <w:sz w:val="20"/>
                <w:szCs w:val="20"/>
                <w:lang/>
              </w:rPr>
              <w:t>最大声压级：</w:t>
            </w:r>
            <w:r>
              <w:rPr>
                <w:rFonts w:ascii="宋体" w:eastAsia="宋体" w:hAnsi="宋体" w:cs="宋体" w:hint="eastAsia"/>
                <w:color w:val="000000"/>
                <w:kern w:val="0"/>
                <w:sz w:val="20"/>
                <w:szCs w:val="20"/>
                <w:lang/>
              </w:rPr>
              <w:t>115dB</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br/>
              <w:t>7.</w:t>
            </w:r>
            <w:r>
              <w:rPr>
                <w:rFonts w:ascii="宋体" w:eastAsia="宋体" w:hAnsi="宋体" w:cs="宋体" w:hint="eastAsia"/>
                <w:color w:val="000000"/>
                <w:kern w:val="0"/>
                <w:sz w:val="20"/>
                <w:szCs w:val="20"/>
                <w:lang/>
              </w:rPr>
              <w:t>覆盖角度：（</w:t>
            </w:r>
            <w:r>
              <w:rPr>
                <w:rFonts w:ascii="宋体" w:eastAsia="宋体" w:hAnsi="宋体" w:cs="宋体" w:hint="eastAsia"/>
                <w:color w:val="000000"/>
                <w:kern w:val="0"/>
                <w:sz w:val="20"/>
                <w:szCs w:val="20"/>
                <w:lang/>
              </w:rPr>
              <w:t>HxV)90</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x 40</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lastRenderedPageBreak/>
              <w:t>8.</w:t>
            </w:r>
            <w:r>
              <w:rPr>
                <w:rFonts w:ascii="宋体" w:eastAsia="宋体" w:hAnsi="宋体" w:cs="宋体" w:hint="eastAsia"/>
                <w:color w:val="000000"/>
                <w:kern w:val="0"/>
                <w:sz w:val="20"/>
                <w:szCs w:val="20"/>
                <w:lang/>
              </w:rPr>
              <w:t>顶部有一个可安装口径为</w:t>
            </w:r>
            <w:r>
              <w:rPr>
                <w:rFonts w:ascii="宋体" w:eastAsia="宋体" w:hAnsi="宋体" w:cs="宋体" w:hint="eastAsia"/>
                <w:color w:val="000000"/>
                <w:kern w:val="0"/>
                <w:sz w:val="20"/>
                <w:szCs w:val="20"/>
                <w:lang/>
              </w:rPr>
              <w:t>100mm</w:t>
            </w:r>
            <w:r>
              <w:rPr>
                <w:rFonts w:ascii="宋体" w:eastAsia="宋体" w:hAnsi="宋体" w:cs="宋体" w:hint="eastAsia"/>
                <w:color w:val="000000"/>
                <w:kern w:val="0"/>
                <w:sz w:val="20"/>
                <w:szCs w:val="20"/>
                <w:lang/>
              </w:rPr>
              <w:t>两个</w:t>
            </w:r>
            <w:r>
              <w:rPr>
                <w:rFonts w:ascii="宋体" w:eastAsia="宋体" w:hAnsi="宋体" w:cs="宋体" w:hint="eastAsia"/>
                <w:color w:val="000000"/>
                <w:kern w:val="0"/>
                <w:sz w:val="20"/>
                <w:szCs w:val="20"/>
                <w:lang/>
              </w:rPr>
              <w:t>M8</w:t>
            </w:r>
            <w:r>
              <w:rPr>
                <w:rFonts w:ascii="宋体" w:eastAsia="宋体" w:hAnsi="宋体" w:cs="宋体" w:hint="eastAsia"/>
                <w:color w:val="000000"/>
                <w:kern w:val="0"/>
                <w:sz w:val="20"/>
                <w:szCs w:val="20"/>
                <w:lang/>
              </w:rPr>
              <w:t>和背面</w:t>
            </w:r>
            <w:r>
              <w:rPr>
                <w:rFonts w:ascii="宋体" w:eastAsia="宋体" w:hAnsi="宋体" w:cs="宋体" w:hint="eastAsia"/>
                <w:color w:val="000000"/>
                <w:kern w:val="0"/>
                <w:sz w:val="20"/>
                <w:szCs w:val="20"/>
                <w:lang/>
              </w:rPr>
              <w:t>4</w:t>
            </w:r>
            <w:r>
              <w:rPr>
                <w:rFonts w:ascii="宋体" w:eastAsia="宋体" w:hAnsi="宋体" w:cs="宋体" w:hint="eastAsia"/>
                <w:color w:val="000000"/>
                <w:kern w:val="0"/>
                <w:sz w:val="20"/>
                <w:szCs w:val="20"/>
                <w:lang/>
              </w:rPr>
              <w:t>个</w:t>
            </w:r>
            <w:r>
              <w:rPr>
                <w:rFonts w:ascii="宋体" w:eastAsia="宋体" w:hAnsi="宋体" w:cs="宋体" w:hint="eastAsia"/>
                <w:color w:val="000000"/>
                <w:kern w:val="0"/>
                <w:sz w:val="20"/>
                <w:szCs w:val="20"/>
                <w:lang/>
              </w:rPr>
              <w:t>M8</w:t>
            </w:r>
            <w:r>
              <w:rPr>
                <w:rFonts w:ascii="宋体" w:eastAsia="宋体" w:hAnsi="宋体" w:cs="宋体" w:hint="eastAsia"/>
                <w:color w:val="000000"/>
                <w:kern w:val="0"/>
                <w:sz w:val="20"/>
                <w:szCs w:val="20"/>
                <w:lang/>
              </w:rPr>
              <w:t>安装孔；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B6B57" w:rsidRDefault="00AD399E">
            <w:pPr>
              <w:widowControl/>
              <w:jc w:val="left"/>
              <w:textAlignment w:val="center"/>
              <w:rPr>
                <w:rFonts w:ascii="宋体" w:eastAsia="宋体" w:hAnsi="宋体" w:cs="宋体"/>
                <w:color w:val="000000"/>
                <w:sz w:val="20"/>
                <w:szCs w:val="20"/>
              </w:rPr>
            </w:pPr>
            <w:r>
              <w:rPr>
                <w:rFonts w:ascii="宋体" w:eastAsia="宋体" w:hAnsi="宋体" w:cs="宋体" w:hint="eastAsia"/>
                <w:noProof/>
                <w:color w:val="000000"/>
                <w:kern w:val="0"/>
                <w:sz w:val="20"/>
                <w:szCs w:val="20"/>
                <w:bdr w:val="single" w:sz="4" w:space="0" w:color="000000"/>
              </w:rPr>
              <w:lastRenderedPageBreak/>
              <w:drawing>
                <wp:anchor distT="0" distB="0" distL="114300" distR="114300" simplePos="0" relativeHeight="251654656" behindDoc="0" locked="0" layoutInCell="1" allowOverlap="1">
                  <wp:simplePos x="0" y="0"/>
                  <wp:positionH relativeFrom="column">
                    <wp:posOffset>494665</wp:posOffset>
                  </wp:positionH>
                  <wp:positionV relativeFrom="paragraph">
                    <wp:posOffset>12065</wp:posOffset>
                  </wp:positionV>
                  <wp:extent cx="495935" cy="1132205"/>
                  <wp:effectExtent l="0" t="0" r="18415" b="10795"/>
                  <wp:wrapNone/>
                  <wp:docPr id="10" name="图片_6"/>
                  <wp:cNvGraphicFramePr/>
                  <a:graphic xmlns:a="http://schemas.openxmlformats.org/drawingml/2006/main">
                    <a:graphicData uri="http://schemas.openxmlformats.org/drawingml/2006/picture">
                      <pic:pic xmlns:pic="http://schemas.openxmlformats.org/drawingml/2006/picture">
                        <pic:nvPicPr>
                          <pic:cNvPr id="10" name="图片_6"/>
                          <pic:cNvPicPr/>
                        </pic:nvPicPr>
                        <pic:blipFill>
                          <a:blip r:embed="rId8"/>
                          <a:stretch>
                            <a:fillRect/>
                          </a:stretch>
                        </pic:blipFill>
                        <pic:spPr>
                          <a:xfrm>
                            <a:off x="0" y="0"/>
                            <a:ext cx="495935" cy="1132205"/>
                          </a:xfrm>
                          <a:prstGeom prst="rect">
                            <a:avLst/>
                          </a:prstGeom>
                          <a:noFill/>
                          <a:ln>
                            <a:noFill/>
                          </a:ln>
                        </pic:spPr>
                      </pic:pic>
                    </a:graphicData>
                  </a:graphic>
                </wp:anchor>
              </w:drawing>
            </w:r>
            <w:r>
              <w:rPr>
                <w:rFonts w:ascii="宋体" w:eastAsia="宋体" w:hAnsi="宋体" w:cs="宋体" w:hint="eastAsia"/>
                <w:noProof/>
                <w:color w:val="000000"/>
                <w:kern w:val="0"/>
                <w:sz w:val="20"/>
                <w:szCs w:val="20"/>
                <w:bdr w:val="single" w:sz="4" w:space="0" w:color="000000"/>
              </w:rPr>
              <w:drawing>
                <wp:anchor distT="0" distB="0" distL="114300" distR="114300" simplePos="0" relativeHeight="251655680" behindDoc="0" locked="0" layoutInCell="1" allowOverlap="1">
                  <wp:simplePos x="0" y="0"/>
                  <wp:positionH relativeFrom="column">
                    <wp:posOffset>142875</wp:posOffset>
                  </wp:positionH>
                  <wp:positionV relativeFrom="paragraph">
                    <wp:posOffset>1219200</wp:posOffset>
                  </wp:positionV>
                  <wp:extent cx="1371600" cy="0"/>
                  <wp:effectExtent l="0" t="0" r="0" b="0"/>
                  <wp:wrapNone/>
                  <wp:docPr id="9" name="图片_1_SpCnt_1"/>
                  <wp:cNvGraphicFramePr/>
                  <a:graphic xmlns:a="http://schemas.openxmlformats.org/drawingml/2006/main">
                    <a:graphicData uri="http://schemas.openxmlformats.org/drawingml/2006/picture">
                      <pic:pic xmlns:pic="http://schemas.openxmlformats.org/drawingml/2006/picture">
                        <pic:nvPicPr>
                          <pic:cNvPr id="9" name="图片_1_SpCnt_1"/>
                          <pic:cNvPicPr/>
                        </pic:nvPicPr>
                        <pic:blipFill>
                          <a:blip r:embed="rId7"/>
                          <a:stretch>
                            <a:fillRect/>
                          </a:stretch>
                        </pic:blipFill>
                        <pic:spPr>
                          <a:xfrm>
                            <a:off x="0" y="0"/>
                            <a:ext cx="1371600" cy="0"/>
                          </a:xfrm>
                          <a:prstGeom prst="rect">
                            <a:avLst/>
                          </a:prstGeom>
                          <a:noFill/>
                          <a:ln>
                            <a:noFill/>
                          </a:ln>
                        </pic:spPr>
                      </pic:pic>
                    </a:graphicData>
                  </a:graphic>
                </wp:anchor>
              </w:drawing>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2B6B57">
            <w:pPr>
              <w:widowControl/>
              <w:jc w:val="center"/>
              <w:textAlignment w:val="center"/>
              <w:rPr>
                <w:rFonts w:ascii="宋体" w:eastAsia="宋体" w:hAnsi="宋体" w:cs="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6B57" w:rsidRDefault="002B6B57">
            <w:pPr>
              <w:widowControl/>
              <w:jc w:val="center"/>
              <w:textAlignment w:val="center"/>
              <w:rPr>
                <w:rFonts w:ascii="宋体" w:eastAsia="宋体" w:hAnsi="宋体" w:cs="宋体"/>
                <w:color w:val="000000"/>
                <w:sz w:val="20"/>
                <w:szCs w:val="20"/>
              </w:rPr>
            </w:pPr>
          </w:p>
        </w:tc>
      </w:tr>
      <w:tr w:rsidR="002B6B57">
        <w:trPr>
          <w:trHeight w:val="336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lastRenderedPageBreak/>
              <w:t>03</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Jusbe KA-300             </w:t>
            </w:r>
            <w:r>
              <w:rPr>
                <w:rFonts w:ascii="宋体" w:eastAsia="宋体" w:hAnsi="宋体" w:cs="宋体" w:hint="eastAsia"/>
                <w:color w:val="000000"/>
                <w:kern w:val="0"/>
                <w:sz w:val="20"/>
                <w:szCs w:val="20"/>
                <w:lang/>
              </w:rPr>
              <w:t>功率放大器</w:t>
            </w:r>
          </w:p>
        </w:tc>
        <w:tc>
          <w:tcPr>
            <w:tcW w:w="5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r>
              <w:rPr>
                <w:rFonts w:ascii="宋体" w:eastAsia="宋体" w:hAnsi="宋体" w:cs="宋体" w:hint="eastAsia"/>
                <w:color w:val="000000"/>
                <w:kern w:val="0"/>
                <w:sz w:val="20"/>
                <w:szCs w:val="20"/>
                <w:lang/>
              </w:rPr>
              <w:t>、立体声功率（</w:t>
            </w:r>
            <w:r>
              <w:rPr>
                <w:rFonts w:ascii="宋体" w:eastAsia="宋体" w:hAnsi="宋体" w:cs="宋体" w:hint="eastAsia"/>
                <w:color w:val="000000"/>
                <w:kern w:val="0"/>
                <w:sz w:val="20"/>
                <w:szCs w:val="20"/>
                <w:lang/>
              </w:rPr>
              <w:t>THD=0.5%</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8</w:t>
            </w:r>
            <w:r>
              <w:rPr>
                <w:rFonts w:ascii="宋体" w:eastAsia="宋体" w:hAnsi="宋体" w:cs="宋体" w:hint="eastAsia"/>
                <w:color w:val="000000"/>
                <w:kern w:val="0"/>
                <w:sz w:val="20"/>
                <w:szCs w:val="20"/>
                <w:lang/>
              </w:rPr>
              <w:t>Ω（</w:t>
            </w:r>
            <w:r>
              <w:rPr>
                <w:rFonts w:ascii="宋体" w:eastAsia="宋体" w:hAnsi="宋体" w:cs="宋体" w:hint="eastAsia"/>
                <w:color w:val="000000"/>
                <w:kern w:val="0"/>
                <w:sz w:val="20"/>
                <w:szCs w:val="20"/>
                <w:lang/>
              </w:rPr>
              <w:t>300W*4</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 4</w:t>
            </w:r>
            <w:r>
              <w:rPr>
                <w:rFonts w:ascii="宋体" w:eastAsia="宋体" w:hAnsi="宋体" w:cs="宋体" w:hint="eastAsia"/>
                <w:color w:val="000000"/>
                <w:kern w:val="0"/>
                <w:sz w:val="20"/>
                <w:szCs w:val="20"/>
                <w:lang/>
              </w:rPr>
              <w:t>Ω（</w:t>
            </w:r>
            <w:r>
              <w:rPr>
                <w:rFonts w:ascii="宋体" w:eastAsia="宋体" w:hAnsi="宋体" w:cs="宋体" w:hint="eastAsia"/>
                <w:color w:val="000000"/>
                <w:kern w:val="0"/>
                <w:sz w:val="20"/>
                <w:szCs w:val="20"/>
                <w:lang/>
              </w:rPr>
              <w:t>450W*4</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br/>
              <w:t>2</w:t>
            </w:r>
            <w:r>
              <w:rPr>
                <w:rFonts w:ascii="宋体" w:eastAsia="宋体" w:hAnsi="宋体" w:cs="宋体" w:hint="eastAsia"/>
                <w:color w:val="000000"/>
                <w:kern w:val="0"/>
                <w:sz w:val="20"/>
                <w:szCs w:val="20"/>
                <w:lang/>
              </w:rPr>
              <w:t>、频率响应：</w:t>
            </w:r>
            <w:r>
              <w:rPr>
                <w:rFonts w:ascii="宋体" w:eastAsia="宋体" w:hAnsi="宋体" w:cs="宋体" w:hint="eastAsia"/>
                <w:color w:val="000000"/>
                <w:kern w:val="0"/>
                <w:sz w:val="20"/>
                <w:szCs w:val="20"/>
                <w:lang/>
              </w:rPr>
              <w:t>20Hz-20KHz</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-0.5dB)</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br/>
              <w:t>3</w:t>
            </w:r>
            <w:r>
              <w:rPr>
                <w:rFonts w:ascii="宋体" w:eastAsia="宋体" w:hAnsi="宋体" w:cs="宋体" w:hint="eastAsia"/>
                <w:color w:val="000000"/>
                <w:kern w:val="0"/>
                <w:sz w:val="20"/>
                <w:szCs w:val="20"/>
                <w:lang/>
              </w:rPr>
              <w:t>、输入灵敏度：</w:t>
            </w:r>
            <w:r>
              <w:rPr>
                <w:rFonts w:ascii="宋体" w:eastAsia="宋体" w:hAnsi="宋体" w:cs="宋体" w:hint="eastAsia"/>
                <w:color w:val="000000"/>
                <w:kern w:val="0"/>
                <w:sz w:val="20"/>
                <w:szCs w:val="20"/>
                <w:lang/>
              </w:rPr>
              <w:t>0.775V/1.2V</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br/>
              <w:t>4</w:t>
            </w:r>
            <w:r>
              <w:rPr>
                <w:rFonts w:ascii="宋体" w:eastAsia="宋体" w:hAnsi="宋体" w:cs="宋体" w:hint="eastAsia"/>
                <w:color w:val="000000"/>
                <w:kern w:val="0"/>
                <w:sz w:val="20"/>
                <w:szCs w:val="20"/>
                <w:lang/>
              </w:rPr>
              <w:t>、总谐波失真（</w:t>
            </w:r>
            <w:r>
              <w:rPr>
                <w:rFonts w:ascii="宋体" w:eastAsia="宋体" w:hAnsi="宋体" w:cs="宋体" w:hint="eastAsia"/>
                <w:color w:val="000000"/>
                <w:kern w:val="0"/>
                <w:sz w:val="20"/>
                <w:szCs w:val="20"/>
                <w:lang/>
              </w:rPr>
              <w:t>1KHZ</w:t>
            </w:r>
            <w:r>
              <w:rPr>
                <w:rFonts w:ascii="宋体" w:eastAsia="宋体" w:hAnsi="宋体" w:cs="宋体" w:hint="eastAsia"/>
                <w:color w:val="000000"/>
                <w:kern w:val="0"/>
                <w:sz w:val="20"/>
                <w:szCs w:val="20"/>
                <w:lang/>
              </w:rPr>
              <w:t>，正常工作条件）：≤</w:t>
            </w:r>
            <w:r>
              <w:rPr>
                <w:rFonts w:ascii="宋体" w:eastAsia="宋体" w:hAnsi="宋体" w:cs="宋体" w:hint="eastAsia"/>
                <w:color w:val="000000"/>
                <w:kern w:val="0"/>
                <w:sz w:val="20"/>
                <w:szCs w:val="20"/>
                <w:lang/>
              </w:rPr>
              <w:t>0.025%</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br/>
              <w:t>5</w:t>
            </w:r>
            <w:r>
              <w:rPr>
                <w:rFonts w:ascii="宋体" w:eastAsia="宋体" w:hAnsi="宋体" w:cs="宋体" w:hint="eastAsia"/>
                <w:color w:val="000000"/>
                <w:kern w:val="0"/>
                <w:sz w:val="20"/>
                <w:szCs w:val="20"/>
                <w:lang/>
              </w:rPr>
              <w:t>、输入阻抗：</w:t>
            </w:r>
            <w:r>
              <w:rPr>
                <w:rFonts w:ascii="宋体" w:eastAsia="宋体" w:hAnsi="宋体" w:cs="宋体" w:hint="eastAsia"/>
                <w:color w:val="000000"/>
                <w:kern w:val="0"/>
                <w:sz w:val="20"/>
                <w:szCs w:val="20"/>
                <w:lang/>
              </w:rPr>
              <w:t>20K</w:t>
            </w:r>
            <w:r>
              <w:rPr>
                <w:rFonts w:ascii="宋体" w:eastAsia="宋体" w:hAnsi="宋体" w:cs="宋体" w:hint="eastAsia"/>
                <w:color w:val="000000"/>
                <w:kern w:val="0"/>
                <w:sz w:val="20"/>
                <w:szCs w:val="20"/>
                <w:lang/>
              </w:rPr>
              <w:t>Ω；</w:t>
            </w:r>
            <w:r>
              <w:rPr>
                <w:rFonts w:ascii="宋体" w:eastAsia="宋体" w:hAnsi="宋体" w:cs="宋体" w:hint="eastAsia"/>
                <w:color w:val="000000"/>
                <w:kern w:val="0"/>
                <w:sz w:val="20"/>
                <w:szCs w:val="20"/>
                <w:lang/>
              </w:rPr>
              <w:br/>
              <w:t>6</w:t>
            </w:r>
            <w:r>
              <w:rPr>
                <w:rFonts w:ascii="宋体" w:eastAsia="宋体" w:hAnsi="宋体" w:cs="宋体" w:hint="eastAsia"/>
                <w:color w:val="000000"/>
                <w:kern w:val="0"/>
                <w:sz w:val="20"/>
                <w:szCs w:val="20"/>
                <w:lang/>
              </w:rPr>
              <w:t>、信号信噪比（</w:t>
            </w:r>
            <w:r>
              <w:rPr>
                <w:rFonts w:ascii="宋体" w:eastAsia="宋体" w:hAnsi="宋体" w:cs="宋体" w:hint="eastAsia"/>
                <w:color w:val="000000"/>
                <w:kern w:val="0"/>
                <w:sz w:val="20"/>
                <w:szCs w:val="20"/>
                <w:lang/>
              </w:rPr>
              <w:t>A</w:t>
            </w:r>
            <w:r>
              <w:rPr>
                <w:rFonts w:ascii="宋体" w:eastAsia="宋体" w:hAnsi="宋体" w:cs="宋体" w:hint="eastAsia"/>
                <w:color w:val="000000"/>
                <w:kern w:val="0"/>
                <w:sz w:val="20"/>
                <w:szCs w:val="20"/>
                <w:lang/>
              </w:rPr>
              <w:t>计权）：≥</w:t>
            </w:r>
            <w:r>
              <w:rPr>
                <w:rFonts w:ascii="宋体" w:eastAsia="宋体" w:hAnsi="宋体" w:cs="宋体" w:hint="eastAsia"/>
                <w:color w:val="000000"/>
                <w:kern w:val="0"/>
                <w:sz w:val="20"/>
                <w:szCs w:val="20"/>
                <w:lang/>
              </w:rPr>
              <w:t>110dB</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br/>
              <w:t>7</w:t>
            </w:r>
            <w:r>
              <w:rPr>
                <w:rFonts w:ascii="宋体" w:eastAsia="宋体" w:hAnsi="宋体" w:cs="宋体" w:hint="eastAsia"/>
                <w:color w:val="000000"/>
                <w:kern w:val="0"/>
                <w:sz w:val="20"/>
                <w:szCs w:val="20"/>
                <w:lang/>
              </w:rPr>
              <w:t>、信道分离度：〉</w:t>
            </w:r>
            <w:r>
              <w:rPr>
                <w:rFonts w:ascii="宋体" w:eastAsia="宋体" w:hAnsi="宋体" w:cs="宋体" w:hint="eastAsia"/>
                <w:color w:val="000000"/>
                <w:kern w:val="0"/>
                <w:sz w:val="20"/>
                <w:szCs w:val="20"/>
                <w:lang/>
              </w:rPr>
              <w:t>80dB</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br/>
              <w:t>8</w:t>
            </w:r>
            <w:r>
              <w:rPr>
                <w:rFonts w:ascii="宋体" w:eastAsia="宋体" w:hAnsi="宋体" w:cs="宋体" w:hint="eastAsia"/>
                <w:color w:val="000000"/>
                <w:kern w:val="0"/>
                <w:sz w:val="20"/>
                <w:szCs w:val="20"/>
                <w:lang/>
              </w:rPr>
              <w:t>、阻尼系数：〉</w:t>
            </w:r>
            <w:r>
              <w:rPr>
                <w:rFonts w:ascii="宋体" w:eastAsia="宋体" w:hAnsi="宋体" w:cs="宋体" w:hint="eastAsia"/>
                <w:color w:val="000000"/>
                <w:kern w:val="0"/>
                <w:sz w:val="20"/>
                <w:szCs w:val="20"/>
                <w:lang/>
              </w:rPr>
              <w:t>400</w:t>
            </w:r>
            <w:r>
              <w:rPr>
                <w:rFonts w:ascii="宋体" w:eastAsia="宋体" w:hAnsi="宋体" w:cs="宋体" w:hint="eastAsia"/>
                <w:color w:val="000000"/>
                <w:kern w:val="0"/>
                <w:sz w:val="20"/>
                <w:szCs w:val="20"/>
                <w:lang/>
              </w:rPr>
              <w:br/>
              <w:t>9</w:t>
            </w:r>
            <w:r>
              <w:rPr>
                <w:rFonts w:ascii="宋体" w:eastAsia="宋体" w:hAnsi="宋体" w:cs="宋体" w:hint="eastAsia"/>
                <w:color w:val="000000"/>
                <w:kern w:val="0"/>
                <w:sz w:val="20"/>
                <w:szCs w:val="20"/>
                <w:lang/>
              </w:rPr>
              <w:t>、转换速率：</w:t>
            </w:r>
            <w:r>
              <w:rPr>
                <w:rFonts w:ascii="宋体" w:eastAsia="宋体" w:hAnsi="宋体" w:cs="宋体" w:hint="eastAsia"/>
                <w:color w:val="000000"/>
                <w:kern w:val="0"/>
                <w:sz w:val="20"/>
                <w:szCs w:val="20"/>
                <w:lang/>
              </w:rPr>
              <w:t>45V/</w:t>
            </w:r>
            <w:r>
              <w:rPr>
                <w:rFonts w:ascii="宋体" w:eastAsia="宋体" w:hAnsi="宋体" w:cs="宋体" w:hint="eastAsia"/>
                <w:color w:val="000000"/>
                <w:kern w:val="0"/>
                <w:sz w:val="20"/>
                <w:szCs w:val="20"/>
                <w:lang/>
              </w:rPr>
              <w:t>μ</w:t>
            </w:r>
            <w:r>
              <w:rPr>
                <w:rFonts w:ascii="宋体" w:eastAsia="宋体" w:hAnsi="宋体" w:cs="宋体" w:hint="eastAsia"/>
                <w:color w:val="000000"/>
                <w:kern w:val="0"/>
                <w:sz w:val="20"/>
                <w:szCs w:val="20"/>
                <w:lang/>
              </w:rPr>
              <w:t>S</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br/>
              <w:t>10</w:t>
            </w:r>
            <w:r>
              <w:rPr>
                <w:rFonts w:ascii="宋体" w:eastAsia="宋体" w:hAnsi="宋体" w:cs="宋体" w:hint="eastAsia"/>
                <w:color w:val="000000"/>
                <w:kern w:val="0"/>
                <w:sz w:val="20"/>
                <w:szCs w:val="20"/>
                <w:lang/>
              </w:rPr>
              <w:t>、保护：短路、过载、过流、低阻、直流失调、过热、开机防浪涌冲击；</w:t>
            </w:r>
            <w:r>
              <w:rPr>
                <w:rFonts w:ascii="宋体" w:eastAsia="宋体" w:hAnsi="宋体" w:cs="宋体" w:hint="eastAsia"/>
                <w:color w:val="000000"/>
                <w:kern w:val="0"/>
                <w:sz w:val="20"/>
                <w:szCs w:val="20"/>
                <w:lang/>
              </w:rPr>
              <w:br/>
              <w:t>11</w:t>
            </w:r>
            <w:r>
              <w:rPr>
                <w:rFonts w:ascii="宋体" w:eastAsia="宋体" w:hAnsi="宋体" w:cs="宋体" w:hint="eastAsia"/>
                <w:color w:val="000000"/>
                <w:kern w:val="0"/>
                <w:sz w:val="20"/>
                <w:szCs w:val="20"/>
                <w:lang/>
              </w:rPr>
              <w:t>、冷却：根据机器内部温升自动调节风扇转速（无极调速）；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B6B57" w:rsidRDefault="00AD399E">
            <w:pPr>
              <w:widowControl/>
              <w:jc w:val="left"/>
              <w:textAlignment w:val="center"/>
              <w:rPr>
                <w:rFonts w:ascii="宋体" w:eastAsia="宋体" w:hAnsi="宋体" w:cs="宋体"/>
                <w:color w:val="000000"/>
                <w:sz w:val="20"/>
                <w:szCs w:val="20"/>
              </w:rPr>
            </w:pPr>
            <w:r>
              <w:rPr>
                <w:rFonts w:ascii="宋体" w:eastAsia="宋体" w:hAnsi="宋体" w:cs="宋体" w:hint="eastAsia"/>
                <w:noProof/>
                <w:color w:val="000000"/>
                <w:kern w:val="0"/>
                <w:sz w:val="20"/>
                <w:szCs w:val="20"/>
                <w:bdr w:val="single" w:sz="4" w:space="0" w:color="000000"/>
              </w:rPr>
              <w:drawing>
                <wp:anchor distT="0" distB="0" distL="114300" distR="114300" simplePos="0" relativeHeight="251656704" behindDoc="0" locked="0" layoutInCell="1" allowOverlap="1">
                  <wp:simplePos x="0" y="0"/>
                  <wp:positionH relativeFrom="column">
                    <wp:posOffset>52070</wp:posOffset>
                  </wp:positionH>
                  <wp:positionV relativeFrom="paragraph">
                    <wp:posOffset>150495</wp:posOffset>
                  </wp:positionV>
                  <wp:extent cx="1281430" cy="287655"/>
                  <wp:effectExtent l="0" t="0" r="13970" b="17145"/>
                  <wp:wrapNone/>
                  <wp:docPr id="7" name="图片_7"/>
                  <wp:cNvGraphicFramePr/>
                  <a:graphic xmlns:a="http://schemas.openxmlformats.org/drawingml/2006/main">
                    <a:graphicData uri="http://schemas.openxmlformats.org/drawingml/2006/picture">
                      <pic:pic xmlns:pic="http://schemas.openxmlformats.org/drawingml/2006/picture">
                        <pic:nvPicPr>
                          <pic:cNvPr id="7" name="图片_7"/>
                          <pic:cNvPicPr/>
                        </pic:nvPicPr>
                        <pic:blipFill>
                          <a:blip r:embed="rId9"/>
                          <a:stretch>
                            <a:fillRect/>
                          </a:stretch>
                        </pic:blipFill>
                        <pic:spPr>
                          <a:xfrm>
                            <a:off x="0" y="0"/>
                            <a:ext cx="1281430" cy="287655"/>
                          </a:xfrm>
                          <a:prstGeom prst="rect">
                            <a:avLst/>
                          </a:prstGeom>
                          <a:noFill/>
                          <a:ln>
                            <a:noFill/>
                          </a:ln>
                        </pic:spPr>
                      </pic:pic>
                    </a:graphicData>
                  </a:graphic>
                </wp:anchor>
              </w:drawing>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2B6B57">
            <w:pPr>
              <w:widowControl/>
              <w:jc w:val="center"/>
              <w:textAlignment w:val="center"/>
              <w:rPr>
                <w:rFonts w:ascii="宋体" w:eastAsia="宋体" w:hAnsi="宋体" w:cs="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6B57" w:rsidRDefault="002B6B57">
            <w:pPr>
              <w:widowControl/>
              <w:jc w:val="center"/>
              <w:textAlignment w:val="center"/>
              <w:rPr>
                <w:rFonts w:ascii="宋体" w:eastAsia="宋体" w:hAnsi="宋体" w:cs="宋体"/>
                <w:color w:val="000000"/>
                <w:sz w:val="20"/>
                <w:szCs w:val="20"/>
              </w:rPr>
            </w:pPr>
          </w:p>
        </w:tc>
      </w:tr>
      <w:tr w:rsidR="002B6B57">
        <w:trPr>
          <w:trHeight w:val="482"/>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04</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RuieRss 880E            AI</w:t>
            </w:r>
            <w:r>
              <w:rPr>
                <w:rFonts w:ascii="宋体" w:eastAsia="宋体" w:hAnsi="宋体" w:cs="宋体" w:hint="eastAsia"/>
                <w:color w:val="000000"/>
                <w:kern w:val="0"/>
                <w:sz w:val="20"/>
                <w:szCs w:val="20"/>
                <w:lang/>
              </w:rPr>
              <w:t>语音增强器</w:t>
            </w:r>
          </w:p>
        </w:tc>
        <w:tc>
          <w:tcPr>
            <w:tcW w:w="5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它采用回音抵消和消除混响的算法，有效滤除房间混响，从而实现消除学反馈的目的。</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任何使用情况下都可获得</w:t>
            </w:r>
            <w:r>
              <w:rPr>
                <w:rFonts w:ascii="宋体" w:eastAsia="宋体" w:hAnsi="宋体" w:cs="宋体" w:hint="eastAsia"/>
                <w:color w:val="000000"/>
                <w:kern w:val="0"/>
                <w:sz w:val="20"/>
                <w:szCs w:val="20"/>
                <w:lang/>
              </w:rPr>
              <w:t>6dB</w:t>
            </w:r>
            <w:r>
              <w:rPr>
                <w:rFonts w:ascii="宋体" w:eastAsia="宋体" w:hAnsi="宋体" w:cs="宋体" w:hint="eastAsia"/>
                <w:color w:val="000000"/>
                <w:kern w:val="0"/>
                <w:sz w:val="20"/>
                <w:szCs w:val="20"/>
                <w:lang/>
              </w:rPr>
              <w:t>的增益最高达</w:t>
            </w:r>
            <w:r>
              <w:rPr>
                <w:rFonts w:ascii="宋体" w:eastAsia="宋体" w:hAnsi="宋体" w:cs="宋体" w:hint="eastAsia"/>
                <w:color w:val="000000"/>
                <w:kern w:val="0"/>
                <w:sz w:val="20"/>
                <w:szCs w:val="20"/>
                <w:lang/>
              </w:rPr>
              <w:t>12dB</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超宽频响电路技术，无变音，无金属尾音，强力抑制啸叫。</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全自动智能芯片处理技术明显提升话筒拾音距离，可同时打开多支话筒，声音圆润稳定，无发飘和发干等现象。</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内置</w:t>
            </w:r>
            <w:r>
              <w:rPr>
                <w:rFonts w:ascii="宋体" w:eastAsia="宋体" w:hAnsi="宋体" w:cs="宋体" w:hint="eastAsia"/>
                <w:color w:val="000000"/>
                <w:kern w:val="0"/>
                <w:sz w:val="20"/>
                <w:szCs w:val="20"/>
                <w:lang/>
              </w:rPr>
              <w:t>32</w:t>
            </w:r>
            <w:r>
              <w:rPr>
                <w:rFonts w:ascii="宋体" w:eastAsia="宋体" w:hAnsi="宋体" w:cs="宋体" w:hint="eastAsia"/>
                <w:color w:val="000000"/>
                <w:kern w:val="0"/>
                <w:sz w:val="20"/>
                <w:szCs w:val="20"/>
                <w:lang/>
              </w:rPr>
              <w:t>位</w:t>
            </w:r>
            <w:r>
              <w:rPr>
                <w:rFonts w:ascii="宋体" w:eastAsia="宋体" w:hAnsi="宋体" w:cs="宋体" w:hint="eastAsia"/>
                <w:color w:val="000000"/>
                <w:kern w:val="0"/>
                <w:sz w:val="20"/>
                <w:szCs w:val="20"/>
                <w:lang/>
              </w:rPr>
              <w:t>DSP</w:t>
            </w:r>
            <w:r>
              <w:rPr>
                <w:rFonts w:ascii="宋体" w:eastAsia="宋体" w:hAnsi="宋体" w:cs="宋体" w:hint="eastAsia"/>
                <w:color w:val="000000"/>
                <w:kern w:val="0"/>
                <w:sz w:val="20"/>
                <w:szCs w:val="20"/>
                <w:lang/>
              </w:rPr>
              <w:t>软件算法，线路设计稳定性能好，受温度和外界干扰很小。</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可根据应用场合定制合适音频频谱，从而大幅度提升系统增益。</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特性和优点</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带液晶显示屏可直观显示当时音频的频谱与工作状态</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lastRenderedPageBreak/>
              <w:t>十路卡侬口输入</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每路麦克风独立幻像</w:t>
            </w:r>
            <w:r>
              <w:rPr>
                <w:rFonts w:ascii="宋体" w:eastAsia="宋体" w:hAnsi="宋体" w:cs="宋体" w:hint="eastAsia"/>
                <w:color w:val="000000"/>
                <w:kern w:val="0"/>
                <w:sz w:val="20"/>
                <w:szCs w:val="20"/>
                <w:lang/>
              </w:rPr>
              <w:t>48V</w:t>
            </w:r>
            <w:r>
              <w:rPr>
                <w:rFonts w:ascii="宋体" w:eastAsia="宋体" w:hAnsi="宋体" w:cs="宋体" w:hint="eastAsia"/>
                <w:color w:val="000000"/>
                <w:kern w:val="0"/>
                <w:sz w:val="20"/>
                <w:szCs w:val="20"/>
                <w:lang/>
              </w:rPr>
              <w:t>开关</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前置麦克风输出总音量调节，前置麦克风高</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中</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低音调节</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前置背景音乐音量调</w:t>
            </w:r>
            <w:r>
              <w:rPr>
                <w:rFonts w:ascii="宋体" w:eastAsia="宋体" w:hAnsi="宋体" w:cs="宋体" w:hint="eastAsia"/>
                <w:color w:val="000000"/>
                <w:kern w:val="0"/>
                <w:sz w:val="20"/>
                <w:szCs w:val="20"/>
                <w:lang/>
              </w:rPr>
              <w:t>节。</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每路麦克风独立增益调节</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独具录播音频</w:t>
            </w:r>
            <w:r>
              <w:rPr>
                <w:rFonts w:ascii="宋体" w:eastAsia="宋体" w:hAnsi="宋体" w:cs="宋体" w:hint="eastAsia"/>
                <w:color w:val="000000"/>
                <w:kern w:val="0"/>
                <w:sz w:val="20"/>
                <w:szCs w:val="20"/>
                <w:lang/>
              </w:rPr>
              <w:t>RCA</w:t>
            </w:r>
            <w:r>
              <w:rPr>
                <w:rFonts w:ascii="宋体" w:eastAsia="宋体" w:hAnsi="宋体" w:cs="宋体" w:hint="eastAsia"/>
                <w:color w:val="000000"/>
                <w:kern w:val="0"/>
                <w:sz w:val="20"/>
                <w:szCs w:val="20"/>
                <w:lang/>
              </w:rPr>
              <w:t>输出口</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输入灵敏度</w:t>
            </w:r>
            <w:r>
              <w:rPr>
                <w:rFonts w:ascii="宋体" w:eastAsia="宋体" w:hAnsi="宋体" w:cs="宋体" w:hint="eastAsia"/>
                <w:color w:val="000000"/>
                <w:kern w:val="0"/>
                <w:sz w:val="20"/>
                <w:szCs w:val="20"/>
                <w:lang/>
              </w:rPr>
              <w:t>-32dB~-56dB</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两路</w:t>
            </w:r>
            <w:r>
              <w:rPr>
                <w:rFonts w:ascii="宋体" w:eastAsia="宋体" w:hAnsi="宋体" w:cs="宋体" w:hint="eastAsia"/>
                <w:color w:val="000000"/>
                <w:kern w:val="0"/>
                <w:sz w:val="20"/>
                <w:szCs w:val="20"/>
                <w:lang/>
              </w:rPr>
              <w:t>OUTPUT</w:t>
            </w:r>
            <w:r>
              <w:rPr>
                <w:rFonts w:ascii="宋体" w:eastAsia="宋体" w:hAnsi="宋体" w:cs="宋体" w:hint="eastAsia"/>
                <w:color w:val="000000"/>
                <w:kern w:val="0"/>
                <w:sz w:val="20"/>
                <w:szCs w:val="20"/>
                <w:lang/>
              </w:rPr>
              <w:t>音频输出可直接到功放，单路输出到调音台。</w:t>
            </w:r>
            <w:r>
              <w:rPr>
                <w:rFonts w:ascii="宋体" w:eastAsia="宋体" w:hAnsi="宋体" w:cs="宋体" w:hint="eastAsia"/>
                <w:color w:val="000000"/>
                <w:kern w:val="0"/>
                <w:sz w:val="20"/>
                <w:szCs w:val="20"/>
                <w:lang/>
              </w:rPr>
              <w:br/>
              <w:t>OUTPUT</w:t>
            </w:r>
            <w:r>
              <w:rPr>
                <w:rFonts w:ascii="宋体" w:eastAsia="宋体" w:hAnsi="宋体" w:cs="宋体" w:hint="eastAsia"/>
                <w:color w:val="000000"/>
                <w:kern w:val="0"/>
                <w:sz w:val="20"/>
                <w:szCs w:val="20"/>
                <w:lang/>
              </w:rPr>
              <w:t>输出音调前置调节</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消耗功率：</w:t>
            </w:r>
            <w:r>
              <w:rPr>
                <w:rFonts w:ascii="宋体" w:eastAsia="宋体" w:hAnsi="宋体" w:cs="宋体" w:hint="eastAsia"/>
                <w:color w:val="000000"/>
                <w:kern w:val="0"/>
                <w:sz w:val="20"/>
                <w:szCs w:val="20"/>
                <w:lang/>
              </w:rPr>
              <w:t>&lt;30W</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采样频率：</w:t>
            </w:r>
            <w:r>
              <w:rPr>
                <w:rFonts w:ascii="宋体" w:eastAsia="宋体" w:hAnsi="宋体" w:cs="宋体" w:hint="eastAsia"/>
                <w:color w:val="000000"/>
                <w:kern w:val="0"/>
                <w:sz w:val="20"/>
                <w:szCs w:val="20"/>
                <w:lang/>
              </w:rPr>
              <w:t>48KHz</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频率响应：</w:t>
            </w:r>
            <w:r>
              <w:rPr>
                <w:rFonts w:ascii="宋体" w:eastAsia="宋体" w:hAnsi="宋体" w:cs="宋体" w:hint="eastAsia"/>
                <w:color w:val="000000"/>
                <w:kern w:val="0"/>
                <w:sz w:val="20"/>
                <w:szCs w:val="20"/>
                <w:lang/>
              </w:rPr>
              <w:t>125Hz~15KHz</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失真：＜</w:t>
            </w:r>
            <w:r>
              <w:rPr>
                <w:rFonts w:ascii="宋体" w:eastAsia="宋体" w:hAnsi="宋体" w:cs="宋体" w:hint="eastAsia"/>
                <w:color w:val="000000"/>
                <w:kern w:val="0"/>
                <w:sz w:val="20"/>
                <w:szCs w:val="20"/>
                <w:lang/>
              </w:rPr>
              <w:t>0.1% @ 1KHz</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信噪比：＞</w:t>
            </w:r>
            <w:r>
              <w:rPr>
                <w:rFonts w:ascii="宋体" w:eastAsia="宋体" w:hAnsi="宋体" w:cs="宋体" w:hint="eastAsia"/>
                <w:color w:val="000000"/>
                <w:kern w:val="0"/>
                <w:sz w:val="20"/>
                <w:szCs w:val="20"/>
                <w:lang/>
              </w:rPr>
              <w:t>90dB</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输入阻抗：</w:t>
            </w:r>
            <w:r>
              <w:rPr>
                <w:rFonts w:ascii="宋体" w:eastAsia="宋体" w:hAnsi="宋体" w:cs="宋体" w:hint="eastAsia"/>
                <w:color w:val="000000"/>
                <w:kern w:val="0"/>
                <w:sz w:val="20"/>
                <w:szCs w:val="20"/>
                <w:lang/>
              </w:rPr>
              <w:t>20K</w:t>
            </w:r>
            <w:r>
              <w:rPr>
                <w:rFonts w:ascii="宋体" w:eastAsia="宋体" w:hAnsi="宋体" w:cs="宋体" w:hint="eastAsia"/>
                <w:color w:val="000000"/>
                <w:kern w:val="0"/>
                <w:sz w:val="20"/>
                <w:szCs w:val="20"/>
                <w:lang/>
              </w:rPr>
              <w:t>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B6B57" w:rsidRDefault="00AD399E">
            <w:pPr>
              <w:widowControl/>
              <w:jc w:val="left"/>
              <w:textAlignment w:val="center"/>
              <w:rPr>
                <w:rFonts w:ascii="宋体" w:eastAsia="宋体" w:hAnsi="宋体" w:cs="宋体"/>
                <w:color w:val="000000"/>
                <w:sz w:val="20"/>
                <w:szCs w:val="20"/>
              </w:rPr>
            </w:pPr>
            <w:r>
              <w:rPr>
                <w:rFonts w:ascii="宋体" w:eastAsia="宋体" w:hAnsi="宋体" w:cs="宋体" w:hint="eastAsia"/>
                <w:noProof/>
                <w:color w:val="000000"/>
                <w:kern w:val="0"/>
                <w:sz w:val="20"/>
                <w:szCs w:val="20"/>
                <w:bdr w:val="single" w:sz="4" w:space="0" w:color="000000"/>
              </w:rPr>
              <w:lastRenderedPageBreak/>
              <w:drawing>
                <wp:anchor distT="0" distB="0" distL="114300" distR="114300" simplePos="0" relativeHeight="251657728" behindDoc="0" locked="0" layoutInCell="1" allowOverlap="1">
                  <wp:simplePos x="0" y="0"/>
                  <wp:positionH relativeFrom="column">
                    <wp:posOffset>55880</wp:posOffset>
                  </wp:positionH>
                  <wp:positionV relativeFrom="paragraph">
                    <wp:posOffset>180975</wp:posOffset>
                  </wp:positionV>
                  <wp:extent cx="1339215" cy="344170"/>
                  <wp:effectExtent l="0" t="0" r="13335" b="17780"/>
                  <wp:wrapNone/>
                  <wp:docPr id="8" name="图片_6_SpCnt_1"/>
                  <wp:cNvGraphicFramePr/>
                  <a:graphic xmlns:a="http://schemas.openxmlformats.org/drawingml/2006/main">
                    <a:graphicData uri="http://schemas.openxmlformats.org/drawingml/2006/picture">
                      <pic:pic xmlns:pic="http://schemas.openxmlformats.org/drawingml/2006/picture">
                        <pic:nvPicPr>
                          <pic:cNvPr id="8" name="图片_6_SpCnt_1"/>
                          <pic:cNvPicPr/>
                        </pic:nvPicPr>
                        <pic:blipFill>
                          <a:blip r:embed="rId10"/>
                          <a:stretch>
                            <a:fillRect/>
                          </a:stretch>
                        </pic:blipFill>
                        <pic:spPr>
                          <a:xfrm>
                            <a:off x="0" y="0"/>
                            <a:ext cx="1339215" cy="344170"/>
                          </a:xfrm>
                          <a:prstGeom prst="rect">
                            <a:avLst/>
                          </a:prstGeom>
                          <a:noFill/>
                          <a:ln>
                            <a:noFill/>
                          </a:ln>
                        </pic:spPr>
                      </pic:pic>
                    </a:graphicData>
                  </a:graphic>
                </wp:anchor>
              </w:drawing>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2B6B57">
            <w:pPr>
              <w:widowControl/>
              <w:jc w:val="center"/>
              <w:textAlignment w:val="center"/>
              <w:rPr>
                <w:rFonts w:ascii="宋体" w:eastAsia="宋体" w:hAnsi="宋体" w:cs="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6B57" w:rsidRDefault="002B6B57">
            <w:pPr>
              <w:widowControl/>
              <w:jc w:val="center"/>
              <w:textAlignment w:val="center"/>
              <w:rPr>
                <w:rFonts w:ascii="宋体" w:eastAsia="宋体" w:hAnsi="宋体" w:cs="宋体"/>
                <w:color w:val="000000"/>
                <w:sz w:val="20"/>
                <w:szCs w:val="20"/>
              </w:rPr>
            </w:pPr>
          </w:p>
        </w:tc>
      </w:tr>
      <w:tr w:rsidR="002B6B57">
        <w:trPr>
          <w:trHeight w:val="227"/>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lastRenderedPageBreak/>
              <w:t>05</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BEKRL BK-8125            </w:t>
            </w:r>
            <w:r>
              <w:rPr>
                <w:rFonts w:ascii="宋体" w:eastAsia="宋体" w:hAnsi="宋体" w:cs="宋体" w:hint="eastAsia"/>
                <w:color w:val="000000"/>
                <w:kern w:val="0"/>
                <w:sz w:val="20"/>
                <w:szCs w:val="20"/>
                <w:lang/>
              </w:rPr>
              <w:t>真分集一拖二无线手持话筒</w:t>
            </w:r>
          </w:p>
        </w:tc>
        <w:tc>
          <w:tcPr>
            <w:tcW w:w="5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r>
              <w:rPr>
                <w:rFonts w:ascii="宋体" w:eastAsia="宋体" w:hAnsi="宋体" w:cs="宋体" w:hint="eastAsia"/>
                <w:color w:val="000000"/>
                <w:kern w:val="0"/>
                <w:sz w:val="20"/>
                <w:szCs w:val="20"/>
                <w:lang/>
              </w:rPr>
              <w:t>真分集接收机</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双通道独立选讯系统</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能最大限度降低了断频的发生。</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2.</w:t>
            </w:r>
            <w:r>
              <w:rPr>
                <w:rFonts w:ascii="宋体" w:eastAsia="宋体" w:hAnsi="宋体" w:cs="宋体" w:hint="eastAsia"/>
                <w:color w:val="000000"/>
                <w:kern w:val="0"/>
                <w:sz w:val="20"/>
                <w:szCs w:val="20"/>
                <w:lang/>
              </w:rPr>
              <w:t>双通道独立</w:t>
            </w:r>
            <w:r>
              <w:rPr>
                <w:rFonts w:ascii="宋体" w:eastAsia="宋体" w:hAnsi="宋体" w:cs="宋体" w:hint="eastAsia"/>
                <w:color w:val="000000"/>
                <w:kern w:val="0"/>
                <w:sz w:val="20"/>
                <w:szCs w:val="20"/>
                <w:lang/>
              </w:rPr>
              <w:t>AFS</w:t>
            </w:r>
            <w:r>
              <w:rPr>
                <w:rFonts w:ascii="宋体" w:eastAsia="宋体" w:hAnsi="宋体" w:cs="宋体" w:hint="eastAsia"/>
                <w:color w:val="000000"/>
                <w:kern w:val="0"/>
                <w:sz w:val="20"/>
                <w:szCs w:val="20"/>
                <w:lang/>
              </w:rPr>
              <w:t>频率自动搜索功能</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能迅速扫描所在工作环境中干忧最少的频率并锁定。</w:t>
            </w:r>
            <w:r>
              <w:rPr>
                <w:rFonts w:ascii="宋体" w:eastAsia="宋体" w:hAnsi="宋体" w:cs="宋体" w:hint="eastAsia"/>
                <w:color w:val="000000"/>
                <w:kern w:val="0"/>
                <w:sz w:val="20"/>
                <w:szCs w:val="20"/>
                <w:lang/>
              </w:rPr>
              <w:br/>
              <w:t>3.</w:t>
            </w:r>
            <w:r>
              <w:rPr>
                <w:rFonts w:ascii="宋体" w:eastAsia="宋体" w:hAnsi="宋体" w:cs="宋体" w:hint="eastAsia"/>
                <w:color w:val="000000"/>
                <w:kern w:val="0"/>
                <w:sz w:val="20"/>
                <w:szCs w:val="20"/>
                <w:lang/>
              </w:rPr>
              <w:t>接收机与发射机通过</w:t>
            </w:r>
            <w:r>
              <w:rPr>
                <w:rFonts w:ascii="宋体" w:eastAsia="宋体" w:hAnsi="宋体" w:cs="宋体" w:hint="eastAsia"/>
                <w:color w:val="000000"/>
                <w:kern w:val="0"/>
                <w:sz w:val="20"/>
                <w:szCs w:val="20"/>
                <w:lang/>
              </w:rPr>
              <w:t>IR</w:t>
            </w:r>
            <w:r>
              <w:rPr>
                <w:rFonts w:ascii="宋体" w:eastAsia="宋体" w:hAnsi="宋体" w:cs="宋体" w:hint="eastAsia"/>
                <w:color w:val="000000"/>
                <w:kern w:val="0"/>
                <w:sz w:val="20"/>
                <w:szCs w:val="20"/>
                <w:lang/>
              </w:rPr>
              <w:t>红外对频技术</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一键同步对码。</w:t>
            </w:r>
            <w:r>
              <w:rPr>
                <w:rFonts w:ascii="宋体" w:eastAsia="宋体" w:hAnsi="宋体" w:cs="宋体" w:hint="eastAsia"/>
                <w:color w:val="000000"/>
                <w:kern w:val="0"/>
                <w:sz w:val="20"/>
                <w:szCs w:val="20"/>
                <w:lang/>
              </w:rPr>
              <w:br/>
              <w:t>4.</w:t>
            </w:r>
            <w:r>
              <w:rPr>
                <w:rFonts w:ascii="宋体" w:eastAsia="宋体" w:hAnsi="宋体" w:cs="宋体" w:hint="eastAsia"/>
                <w:color w:val="000000"/>
                <w:kern w:val="0"/>
                <w:sz w:val="20"/>
                <w:szCs w:val="20"/>
                <w:lang/>
              </w:rPr>
              <w:t>专业演出级别的相位锁定电路</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配合杂讯锁定静噪控制与数码导频技术</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当发射器关闭时，导频控制将</w:t>
            </w:r>
            <w:r>
              <w:rPr>
                <w:rFonts w:ascii="宋体" w:eastAsia="宋体" w:hAnsi="宋体" w:cs="宋体" w:hint="eastAsia"/>
                <w:color w:val="000000"/>
                <w:kern w:val="0"/>
                <w:sz w:val="20"/>
                <w:szCs w:val="20"/>
                <w:lang/>
              </w:rPr>
              <w:t>AF</w:t>
            </w:r>
            <w:r>
              <w:rPr>
                <w:rFonts w:ascii="宋体" w:eastAsia="宋体" w:hAnsi="宋体" w:cs="宋体" w:hint="eastAsia"/>
                <w:color w:val="000000"/>
                <w:kern w:val="0"/>
                <w:sz w:val="20"/>
                <w:szCs w:val="20"/>
                <w:lang/>
              </w:rPr>
              <w:t>信号静音以抑制噪声，同时将对应的接收机静音。保证了对干忧信号的有效阻隔。</w:t>
            </w:r>
            <w:r>
              <w:rPr>
                <w:rFonts w:ascii="宋体" w:eastAsia="宋体" w:hAnsi="宋体" w:cs="宋体" w:hint="eastAsia"/>
                <w:color w:val="000000"/>
                <w:kern w:val="0"/>
                <w:sz w:val="20"/>
                <w:szCs w:val="20"/>
                <w:lang/>
              </w:rPr>
              <w:br/>
              <w:t xml:space="preserve">5. </w:t>
            </w:r>
            <w:r>
              <w:rPr>
                <w:rFonts w:ascii="宋体" w:eastAsia="宋体" w:hAnsi="宋体" w:cs="宋体" w:hint="eastAsia"/>
                <w:color w:val="000000"/>
                <w:kern w:val="0"/>
                <w:sz w:val="20"/>
                <w:szCs w:val="20"/>
                <w:lang/>
              </w:rPr>
              <w:t>背光式</w:t>
            </w:r>
            <w:r>
              <w:rPr>
                <w:rFonts w:ascii="宋体" w:eastAsia="宋体" w:hAnsi="宋体" w:cs="宋体" w:hint="eastAsia"/>
                <w:color w:val="000000"/>
                <w:kern w:val="0"/>
                <w:sz w:val="20"/>
                <w:szCs w:val="20"/>
                <w:lang/>
              </w:rPr>
              <w:t>LED</w:t>
            </w:r>
            <w:r>
              <w:rPr>
                <w:rFonts w:ascii="宋体" w:eastAsia="宋体" w:hAnsi="宋体" w:cs="宋体" w:hint="eastAsia"/>
                <w:color w:val="000000"/>
                <w:kern w:val="0"/>
                <w:sz w:val="20"/>
                <w:szCs w:val="20"/>
                <w:lang/>
              </w:rPr>
              <w:t>显示屏指示了</w:t>
            </w:r>
            <w:r>
              <w:rPr>
                <w:rFonts w:ascii="宋体" w:eastAsia="宋体" w:hAnsi="宋体" w:cs="宋体" w:hint="eastAsia"/>
                <w:color w:val="000000"/>
                <w:kern w:val="0"/>
                <w:sz w:val="20"/>
                <w:szCs w:val="20"/>
                <w:lang/>
              </w:rPr>
              <w:t>RF</w:t>
            </w:r>
            <w:r>
              <w:rPr>
                <w:rFonts w:ascii="宋体" w:eastAsia="宋体" w:hAnsi="宋体" w:cs="宋体" w:hint="eastAsia"/>
                <w:color w:val="000000"/>
                <w:kern w:val="0"/>
                <w:sz w:val="20"/>
                <w:szCs w:val="20"/>
                <w:lang/>
              </w:rPr>
              <w:t>和</w:t>
            </w:r>
            <w:r>
              <w:rPr>
                <w:rFonts w:ascii="宋体" w:eastAsia="宋体" w:hAnsi="宋体" w:cs="宋体" w:hint="eastAsia"/>
                <w:color w:val="000000"/>
                <w:kern w:val="0"/>
                <w:sz w:val="20"/>
                <w:szCs w:val="20"/>
                <w:lang/>
              </w:rPr>
              <w:t>AF</w:t>
            </w:r>
            <w:r>
              <w:rPr>
                <w:rFonts w:ascii="宋体" w:eastAsia="宋体" w:hAnsi="宋体" w:cs="宋体" w:hint="eastAsia"/>
                <w:color w:val="000000"/>
                <w:kern w:val="0"/>
                <w:sz w:val="20"/>
                <w:szCs w:val="20"/>
                <w:lang/>
              </w:rPr>
              <w:t>信号强度，电池状态，分集通道指示</w:t>
            </w:r>
            <w:r>
              <w:rPr>
                <w:rFonts w:ascii="宋体" w:eastAsia="宋体" w:hAnsi="宋体" w:cs="宋体" w:hint="eastAsia"/>
                <w:color w:val="000000"/>
                <w:kern w:val="0"/>
                <w:sz w:val="20"/>
                <w:szCs w:val="20"/>
                <w:lang/>
              </w:rPr>
              <w:t>(A/B)</w:t>
            </w:r>
            <w:r>
              <w:rPr>
                <w:rFonts w:ascii="宋体" w:eastAsia="宋体" w:hAnsi="宋体" w:cs="宋体" w:hint="eastAsia"/>
                <w:color w:val="000000"/>
                <w:kern w:val="0"/>
                <w:sz w:val="20"/>
                <w:szCs w:val="20"/>
                <w:lang/>
              </w:rPr>
              <w:t>，频率，频率组</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频道等工作状态。</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工作频率：</w:t>
            </w:r>
            <w:r>
              <w:rPr>
                <w:rFonts w:ascii="宋体" w:eastAsia="宋体" w:hAnsi="宋体" w:cs="宋体" w:hint="eastAsia"/>
                <w:color w:val="000000"/>
                <w:kern w:val="0"/>
                <w:sz w:val="20"/>
                <w:szCs w:val="20"/>
                <w:lang/>
              </w:rPr>
              <w:t>640~690MHz</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lastRenderedPageBreak/>
              <w:t>采用微电脑</w:t>
            </w:r>
            <w:r>
              <w:rPr>
                <w:rFonts w:ascii="宋体" w:eastAsia="宋体" w:hAnsi="宋体" w:cs="宋体" w:hint="eastAsia"/>
                <w:color w:val="000000"/>
                <w:kern w:val="0"/>
                <w:sz w:val="20"/>
                <w:szCs w:val="20"/>
                <w:lang/>
              </w:rPr>
              <w:t>CPU</w:t>
            </w:r>
            <w:r>
              <w:rPr>
                <w:rFonts w:ascii="宋体" w:eastAsia="宋体" w:hAnsi="宋体" w:cs="宋体" w:hint="eastAsia"/>
                <w:color w:val="000000"/>
                <w:kern w:val="0"/>
                <w:sz w:val="20"/>
                <w:szCs w:val="20"/>
                <w:lang/>
              </w:rPr>
              <w:t>控制</w:t>
            </w:r>
            <w:r>
              <w:rPr>
                <w:rFonts w:ascii="宋体" w:eastAsia="宋体" w:hAnsi="宋体" w:cs="宋体" w:hint="eastAsia"/>
                <w:color w:val="000000"/>
                <w:kern w:val="0"/>
                <w:sz w:val="20"/>
                <w:szCs w:val="20"/>
                <w:lang/>
              </w:rPr>
              <w:br/>
              <w:t>PLL</w:t>
            </w:r>
            <w:r>
              <w:rPr>
                <w:rFonts w:ascii="宋体" w:eastAsia="宋体" w:hAnsi="宋体" w:cs="宋体" w:hint="eastAsia"/>
                <w:color w:val="000000"/>
                <w:kern w:val="0"/>
                <w:sz w:val="20"/>
                <w:szCs w:val="20"/>
                <w:lang/>
              </w:rPr>
              <w:t>锁相环频率合成技术</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2*100</w:t>
            </w:r>
            <w:r>
              <w:rPr>
                <w:rFonts w:ascii="宋体" w:eastAsia="宋体" w:hAnsi="宋体" w:cs="宋体" w:hint="eastAsia"/>
                <w:color w:val="000000"/>
                <w:kern w:val="0"/>
                <w:sz w:val="20"/>
                <w:szCs w:val="20"/>
                <w:lang/>
              </w:rPr>
              <w:t>频道自由选择</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液晶数字显示</w:t>
            </w:r>
            <w:r>
              <w:rPr>
                <w:rFonts w:ascii="宋体" w:eastAsia="宋体" w:hAnsi="宋体" w:cs="宋体" w:hint="eastAsia"/>
                <w:color w:val="000000"/>
                <w:kern w:val="0"/>
                <w:sz w:val="20"/>
                <w:szCs w:val="20"/>
                <w:lang/>
              </w:rPr>
              <w:br/>
              <w:t>S/N</w:t>
            </w:r>
            <w:r>
              <w:rPr>
                <w:rFonts w:ascii="宋体" w:eastAsia="宋体" w:hAnsi="宋体" w:cs="宋体" w:hint="eastAsia"/>
                <w:color w:val="000000"/>
                <w:kern w:val="0"/>
                <w:sz w:val="20"/>
                <w:szCs w:val="20"/>
                <w:lang/>
              </w:rPr>
              <w:t>信噪比</w:t>
            </w:r>
            <w:r>
              <w:rPr>
                <w:rFonts w:ascii="宋体" w:eastAsia="宋体" w:hAnsi="宋体" w:cs="宋体" w:hint="eastAsia"/>
                <w:color w:val="000000"/>
                <w:kern w:val="0"/>
                <w:sz w:val="20"/>
                <w:szCs w:val="20"/>
                <w:lang/>
              </w:rPr>
              <w:t>:&gt;105dB</w:t>
            </w:r>
            <w:r>
              <w:rPr>
                <w:rFonts w:ascii="宋体" w:eastAsia="宋体" w:hAnsi="宋体" w:cs="宋体" w:hint="eastAsia"/>
                <w:color w:val="000000"/>
                <w:kern w:val="0"/>
                <w:sz w:val="20"/>
                <w:szCs w:val="20"/>
                <w:lang/>
              </w:rPr>
              <w:br/>
              <w:t>T.H.D</w:t>
            </w:r>
            <w:r>
              <w:rPr>
                <w:rFonts w:ascii="宋体" w:eastAsia="宋体" w:hAnsi="宋体" w:cs="宋体" w:hint="eastAsia"/>
                <w:color w:val="000000"/>
                <w:kern w:val="0"/>
                <w:sz w:val="20"/>
                <w:szCs w:val="20"/>
                <w:lang/>
              </w:rPr>
              <w:t>失真</w:t>
            </w:r>
            <w:r>
              <w:rPr>
                <w:rFonts w:ascii="宋体" w:eastAsia="宋体" w:hAnsi="宋体" w:cs="宋体" w:hint="eastAsia"/>
                <w:color w:val="000000"/>
                <w:kern w:val="0"/>
                <w:sz w:val="20"/>
                <w:szCs w:val="20"/>
                <w:lang/>
              </w:rPr>
              <w:t>:&lt;0.5%</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频率响应</w:t>
            </w:r>
            <w:r>
              <w:rPr>
                <w:rFonts w:ascii="宋体" w:eastAsia="宋体" w:hAnsi="宋体" w:cs="宋体" w:hint="eastAsia"/>
                <w:color w:val="000000"/>
                <w:kern w:val="0"/>
                <w:sz w:val="20"/>
                <w:szCs w:val="20"/>
                <w:lang/>
              </w:rPr>
              <w:t>:40Hz-18KHz</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杂讯锁定静噪控制</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音码导航锁定静噪控制</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音频动态扩展及自动电平控制电路</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真分集接收</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双调谐高频接收选讯</w:t>
            </w:r>
            <w:r>
              <w:rPr>
                <w:rFonts w:ascii="宋体" w:eastAsia="宋体" w:hAnsi="宋体" w:cs="宋体" w:hint="eastAsia"/>
                <w:color w:val="000000"/>
                <w:kern w:val="0"/>
                <w:sz w:val="20"/>
                <w:szCs w:val="20"/>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B6B57" w:rsidRDefault="00AD399E">
            <w:pPr>
              <w:widowControl/>
              <w:jc w:val="left"/>
              <w:textAlignment w:val="center"/>
              <w:rPr>
                <w:rFonts w:ascii="宋体" w:eastAsia="宋体" w:hAnsi="宋体" w:cs="宋体"/>
                <w:color w:val="000000"/>
                <w:sz w:val="20"/>
                <w:szCs w:val="20"/>
              </w:rPr>
            </w:pPr>
            <w:r>
              <w:rPr>
                <w:rFonts w:ascii="宋体" w:eastAsia="宋体" w:hAnsi="宋体" w:cs="宋体" w:hint="eastAsia"/>
                <w:noProof/>
                <w:color w:val="000000"/>
                <w:kern w:val="0"/>
                <w:sz w:val="20"/>
                <w:szCs w:val="20"/>
                <w:bdr w:val="single" w:sz="4" w:space="0" w:color="000000"/>
              </w:rPr>
              <w:lastRenderedPageBreak/>
              <w:drawing>
                <wp:anchor distT="0" distB="0" distL="114300" distR="114300" simplePos="0" relativeHeight="251658752" behindDoc="0" locked="0" layoutInCell="1" allowOverlap="1">
                  <wp:simplePos x="0" y="0"/>
                  <wp:positionH relativeFrom="column">
                    <wp:posOffset>55880</wp:posOffset>
                  </wp:positionH>
                  <wp:positionV relativeFrom="paragraph">
                    <wp:posOffset>266700</wp:posOffset>
                  </wp:positionV>
                  <wp:extent cx="1282700" cy="831215"/>
                  <wp:effectExtent l="0" t="0" r="12700" b="6985"/>
                  <wp:wrapNone/>
                  <wp:docPr id="4" name="图片_10"/>
                  <wp:cNvGraphicFramePr/>
                  <a:graphic xmlns:a="http://schemas.openxmlformats.org/drawingml/2006/main">
                    <a:graphicData uri="http://schemas.openxmlformats.org/drawingml/2006/picture">
                      <pic:pic xmlns:pic="http://schemas.openxmlformats.org/drawingml/2006/picture">
                        <pic:nvPicPr>
                          <pic:cNvPr id="4" name="图片_10"/>
                          <pic:cNvPicPr/>
                        </pic:nvPicPr>
                        <pic:blipFill>
                          <a:blip r:embed="rId11"/>
                          <a:stretch>
                            <a:fillRect/>
                          </a:stretch>
                        </pic:blipFill>
                        <pic:spPr>
                          <a:xfrm>
                            <a:off x="0" y="0"/>
                            <a:ext cx="1282700" cy="831215"/>
                          </a:xfrm>
                          <a:prstGeom prst="rect">
                            <a:avLst/>
                          </a:prstGeom>
                          <a:noFill/>
                          <a:ln>
                            <a:noFill/>
                          </a:ln>
                        </pic:spPr>
                      </pic:pic>
                    </a:graphicData>
                  </a:graphic>
                </wp:anchor>
              </w:drawing>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4D654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2B6B57">
            <w:pPr>
              <w:widowControl/>
              <w:jc w:val="center"/>
              <w:textAlignment w:val="center"/>
              <w:rPr>
                <w:rFonts w:ascii="宋体" w:eastAsia="宋体" w:hAnsi="宋体" w:cs="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6B57" w:rsidRDefault="002B6B57">
            <w:pPr>
              <w:widowControl/>
              <w:jc w:val="center"/>
              <w:textAlignment w:val="center"/>
              <w:rPr>
                <w:rFonts w:ascii="宋体" w:eastAsia="宋体" w:hAnsi="宋体" w:cs="宋体"/>
                <w:color w:val="000000"/>
                <w:sz w:val="20"/>
                <w:szCs w:val="20"/>
              </w:rPr>
            </w:pPr>
          </w:p>
        </w:tc>
      </w:tr>
      <w:tr w:rsidR="002B6B57">
        <w:trPr>
          <w:trHeight w:val="51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lastRenderedPageBreak/>
              <w:t>06</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BEKRL BK-6928      </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数字双系统双备份会议系统主机</w:t>
            </w:r>
          </w:p>
        </w:tc>
        <w:tc>
          <w:tcPr>
            <w:tcW w:w="5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双系统双备份数字会议系统实现会议基础讨论等更多会议功能的扩展，把独特的数字技术、网络技术和数字音频技术充分地结合起来，实现数据在高带宽条件下的高速传输，从而进一步提高话筒的还原度和声音的传输速度减少音损，保证话筒音色的高保真音频；同时采用屏蔽系统和高速</w:t>
            </w:r>
            <w:r>
              <w:rPr>
                <w:rFonts w:ascii="宋体" w:eastAsia="宋体" w:hAnsi="宋体" w:cs="宋体" w:hint="eastAsia"/>
                <w:color w:val="000000"/>
                <w:kern w:val="0"/>
                <w:sz w:val="20"/>
                <w:szCs w:val="20"/>
                <w:lang/>
              </w:rPr>
              <w:t>DSP</w:t>
            </w:r>
            <w:r>
              <w:rPr>
                <w:rFonts w:ascii="宋体" w:eastAsia="宋体" w:hAnsi="宋体" w:cs="宋体" w:hint="eastAsia"/>
                <w:color w:val="000000"/>
                <w:kern w:val="0"/>
                <w:sz w:val="20"/>
                <w:szCs w:val="20"/>
                <w:lang/>
              </w:rPr>
              <w:t>模块配合数字移频技术及抑制技术控制啸叫、免疫高频噪音、环境噪音、电磁干扰将完美音质呈现给用户。可与智能中央控制系统、视频会议系统实现无缝连接，为高效的现代化会议系统工程提供完整的解决方案。</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功能特色：</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采用双系统双备份多路系统单</w:t>
            </w:r>
            <w:r>
              <w:rPr>
                <w:rFonts w:ascii="宋体" w:eastAsia="宋体" w:hAnsi="宋体" w:cs="宋体" w:hint="eastAsia"/>
                <w:color w:val="000000"/>
                <w:kern w:val="0"/>
                <w:sz w:val="20"/>
                <w:szCs w:val="20"/>
                <w:lang/>
              </w:rPr>
              <w:t>元连接并可备份环形连接，四路</w:t>
            </w:r>
            <w:r>
              <w:rPr>
                <w:rFonts w:ascii="宋体" w:eastAsia="宋体" w:hAnsi="宋体" w:cs="宋体" w:hint="eastAsia"/>
                <w:color w:val="000000"/>
                <w:kern w:val="0"/>
                <w:sz w:val="20"/>
                <w:szCs w:val="20"/>
                <w:lang/>
              </w:rPr>
              <w:t>8</w:t>
            </w:r>
            <w:r>
              <w:rPr>
                <w:rFonts w:ascii="宋体" w:eastAsia="宋体" w:hAnsi="宋体" w:cs="宋体" w:hint="eastAsia"/>
                <w:color w:val="000000"/>
                <w:kern w:val="0"/>
                <w:sz w:val="20"/>
                <w:szCs w:val="20"/>
                <w:lang/>
              </w:rPr>
              <w:t>芯专用会议单元连接端口，四路</w:t>
            </w:r>
            <w:r>
              <w:rPr>
                <w:rFonts w:ascii="宋体" w:eastAsia="宋体" w:hAnsi="宋体" w:cs="宋体" w:hint="eastAsia"/>
                <w:color w:val="000000"/>
                <w:kern w:val="0"/>
                <w:sz w:val="20"/>
                <w:szCs w:val="20"/>
                <w:lang/>
              </w:rPr>
              <w:t>RJ45</w:t>
            </w:r>
            <w:r>
              <w:rPr>
                <w:rFonts w:ascii="宋体" w:eastAsia="宋体" w:hAnsi="宋体" w:cs="宋体" w:hint="eastAsia"/>
                <w:color w:val="000000"/>
                <w:kern w:val="0"/>
                <w:sz w:val="20"/>
                <w:szCs w:val="20"/>
                <w:lang/>
              </w:rPr>
              <w:t>网线连接口，每路支持</w:t>
            </w:r>
            <w:r>
              <w:rPr>
                <w:rFonts w:ascii="宋体" w:eastAsia="宋体" w:hAnsi="宋体" w:cs="宋体" w:hint="eastAsia"/>
                <w:color w:val="000000"/>
                <w:kern w:val="0"/>
                <w:sz w:val="20"/>
                <w:szCs w:val="20"/>
                <w:lang/>
              </w:rPr>
              <w:t>30</w:t>
            </w:r>
            <w:r>
              <w:rPr>
                <w:rFonts w:ascii="宋体" w:eastAsia="宋体" w:hAnsi="宋体" w:cs="宋体" w:hint="eastAsia"/>
                <w:color w:val="000000"/>
                <w:kern w:val="0"/>
                <w:sz w:val="20"/>
                <w:szCs w:val="20"/>
                <w:lang/>
              </w:rPr>
              <w:t>个单元，主席单元可达</w:t>
            </w:r>
            <w:r>
              <w:rPr>
                <w:rFonts w:ascii="宋体" w:eastAsia="宋体" w:hAnsi="宋体" w:cs="宋体" w:hint="eastAsia"/>
                <w:color w:val="000000"/>
                <w:kern w:val="0"/>
                <w:sz w:val="20"/>
                <w:szCs w:val="20"/>
                <w:lang/>
              </w:rPr>
              <w:t>6</w:t>
            </w:r>
            <w:r>
              <w:rPr>
                <w:rFonts w:ascii="宋体" w:eastAsia="宋体" w:hAnsi="宋体" w:cs="宋体" w:hint="eastAsia"/>
                <w:color w:val="000000"/>
                <w:kern w:val="0"/>
                <w:sz w:val="20"/>
                <w:szCs w:val="20"/>
                <w:lang/>
              </w:rPr>
              <w:t>个，最多可连接</w:t>
            </w:r>
            <w:r>
              <w:rPr>
                <w:rFonts w:ascii="宋体" w:eastAsia="宋体" w:hAnsi="宋体" w:cs="宋体" w:hint="eastAsia"/>
                <w:color w:val="000000"/>
                <w:kern w:val="0"/>
                <w:sz w:val="20"/>
                <w:szCs w:val="20"/>
                <w:lang/>
              </w:rPr>
              <w:t>120</w:t>
            </w:r>
            <w:r>
              <w:rPr>
                <w:rFonts w:ascii="宋体" w:eastAsia="宋体" w:hAnsi="宋体" w:cs="宋体" w:hint="eastAsia"/>
                <w:color w:val="000000"/>
                <w:kern w:val="0"/>
                <w:sz w:val="20"/>
                <w:szCs w:val="20"/>
                <w:lang/>
              </w:rPr>
              <w:t>支会议系统单元，可连接扩展主机、会议中继器，可同时使用多达</w:t>
            </w:r>
            <w:r>
              <w:rPr>
                <w:rFonts w:ascii="宋体" w:eastAsia="宋体" w:hAnsi="宋体" w:cs="宋体" w:hint="eastAsia"/>
                <w:color w:val="000000"/>
                <w:kern w:val="0"/>
                <w:sz w:val="20"/>
                <w:szCs w:val="20"/>
                <w:lang/>
              </w:rPr>
              <w:t>1000</w:t>
            </w:r>
            <w:r>
              <w:rPr>
                <w:rFonts w:ascii="宋体" w:eastAsia="宋体" w:hAnsi="宋体" w:cs="宋体" w:hint="eastAsia"/>
                <w:color w:val="000000"/>
                <w:kern w:val="0"/>
                <w:sz w:val="20"/>
                <w:szCs w:val="20"/>
                <w:lang/>
              </w:rPr>
              <w:t>支会议系统单元；</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全数字音频处理技术，所有通道的声音进行</w:t>
            </w:r>
            <w:r>
              <w:rPr>
                <w:rFonts w:ascii="宋体" w:eastAsia="宋体" w:hAnsi="宋体" w:cs="宋体" w:hint="eastAsia"/>
                <w:color w:val="000000"/>
                <w:kern w:val="0"/>
                <w:sz w:val="20"/>
                <w:szCs w:val="20"/>
                <w:lang/>
              </w:rPr>
              <w:t>CD</w:t>
            </w:r>
            <w:r>
              <w:rPr>
                <w:rFonts w:ascii="宋体" w:eastAsia="宋体" w:hAnsi="宋体" w:cs="宋体" w:hint="eastAsia"/>
                <w:color w:val="000000"/>
                <w:kern w:val="0"/>
                <w:sz w:val="20"/>
                <w:szCs w:val="20"/>
                <w:lang/>
              </w:rPr>
              <w:t>品质处理，有效防止反馈和干扰，保证了会议的完美清晰音质、私密性和安</w:t>
            </w:r>
            <w:r>
              <w:rPr>
                <w:rFonts w:ascii="宋体" w:eastAsia="宋体" w:hAnsi="宋体" w:cs="宋体" w:hint="eastAsia"/>
                <w:color w:val="000000"/>
                <w:kern w:val="0"/>
                <w:sz w:val="20"/>
                <w:szCs w:val="20"/>
                <w:lang/>
              </w:rPr>
              <w:lastRenderedPageBreak/>
              <w:t>全性；</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会议单元可采用超</w:t>
            </w:r>
            <w:r>
              <w:rPr>
                <w:rFonts w:ascii="宋体" w:eastAsia="宋体" w:hAnsi="宋体" w:cs="宋体" w:hint="eastAsia"/>
                <w:color w:val="000000"/>
                <w:kern w:val="0"/>
                <w:sz w:val="20"/>
                <w:szCs w:val="20"/>
                <w:lang/>
              </w:rPr>
              <w:t>5</w:t>
            </w:r>
            <w:r>
              <w:rPr>
                <w:rFonts w:ascii="宋体" w:eastAsia="宋体" w:hAnsi="宋体" w:cs="宋体" w:hint="eastAsia"/>
                <w:color w:val="000000"/>
                <w:kern w:val="0"/>
                <w:sz w:val="20"/>
                <w:szCs w:val="20"/>
                <w:lang/>
              </w:rPr>
              <w:t>类（</w:t>
            </w:r>
            <w:r>
              <w:rPr>
                <w:rFonts w:ascii="宋体" w:eastAsia="宋体" w:hAnsi="宋体" w:cs="宋体" w:hint="eastAsia"/>
                <w:color w:val="000000"/>
                <w:kern w:val="0"/>
                <w:sz w:val="20"/>
                <w:szCs w:val="20"/>
                <w:lang/>
              </w:rPr>
              <w:t>6</w:t>
            </w:r>
            <w:r>
              <w:rPr>
                <w:rFonts w:ascii="宋体" w:eastAsia="宋体" w:hAnsi="宋体" w:cs="宋体" w:hint="eastAsia"/>
                <w:color w:val="000000"/>
                <w:kern w:val="0"/>
                <w:sz w:val="20"/>
                <w:szCs w:val="20"/>
                <w:lang/>
              </w:rPr>
              <w:t>或</w:t>
            </w:r>
            <w:r>
              <w:rPr>
                <w:rFonts w:ascii="宋体" w:eastAsia="宋体" w:hAnsi="宋体" w:cs="宋体" w:hint="eastAsia"/>
                <w:color w:val="000000"/>
                <w:kern w:val="0"/>
                <w:sz w:val="20"/>
                <w:szCs w:val="20"/>
                <w:lang/>
              </w:rPr>
              <w:t>7</w:t>
            </w:r>
            <w:r>
              <w:rPr>
                <w:rFonts w:ascii="宋体" w:eastAsia="宋体" w:hAnsi="宋体" w:cs="宋体" w:hint="eastAsia"/>
                <w:color w:val="000000"/>
                <w:kern w:val="0"/>
                <w:sz w:val="20"/>
                <w:szCs w:val="20"/>
                <w:lang/>
              </w:rPr>
              <w:t>类）网线</w:t>
            </w:r>
            <w:r>
              <w:rPr>
                <w:rFonts w:ascii="宋体" w:eastAsia="宋体" w:hAnsi="宋体" w:cs="宋体" w:hint="eastAsia"/>
                <w:color w:val="000000"/>
                <w:kern w:val="0"/>
                <w:sz w:val="20"/>
                <w:szCs w:val="20"/>
                <w:lang/>
              </w:rPr>
              <w:t>RJ45</w:t>
            </w:r>
            <w:r>
              <w:rPr>
                <w:rFonts w:ascii="宋体" w:eastAsia="宋体" w:hAnsi="宋体" w:cs="宋体" w:hint="eastAsia"/>
                <w:color w:val="000000"/>
                <w:kern w:val="0"/>
                <w:sz w:val="20"/>
                <w:szCs w:val="20"/>
                <w:lang/>
              </w:rPr>
              <w:t>水晶头或</w:t>
            </w:r>
            <w:r>
              <w:rPr>
                <w:rFonts w:ascii="宋体" w:eastAsia="宋体" w:hAnsi="宋体" w:cs="宋体" w:hint="eastAsia"/>
                <w:color w:val="000000"/>
                <w:kern w:val="0"/>
                <w:sz w:val="20"/>
                <w:szCs w:val="20"/>
                <w:lang/>
              </w:rPr>
              <w:t>8</w:t>
            </w:r>
            <w:r>
              <w:rPr>
                <w:rFonts w:ascii="宋体" w:eastAsia="宋体" w:hAnsi="宋体" w:cs="宋体" w:hint="eastAsia"/>
                <w:color w:val="000000"/>
                <w:kern w:val="0"/>
                <w:sz w:val="20"/>
                <w:szCs w:val="20"/>
                <w:lang/>
              </w:rPr>
              <w:t>芯专用会议线两种方式，根据用户环境需求使用，有效抵抗干扰，安装更便捷，传输更可靠；</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会议单元采用环形回路接法（</w:t>
            </w:r>
            <w:r>
              <w:rPr>
                <w:rFonts w:ascii="宋体" w:eastAsia="宋体" w:hAnsi="宋体" w:cs="宋体" w:hint="eastAsia"/>
                <w:color w:val="000000"/>
                <w:kern w:val="0"/>
                <w:sz w:val="20"/>
                <w:szCs w:val="20"/>
                <w:lang/>
              </w:rPr>
              <w:t>1</w:t>
            </w:r>
            <w:r>
              <w:rPr>
                <w:rFonts w:ascii="宋体" w:eastAsia="宋体" w:hAnsi="宋体" w:cs="宋体" w:hint="eastAsia"/>
                <w:color w:val="000000"/>
                <w:kern w:val="0"/>
                <w:sz w:val="20"/>
                <w:szCs w:val="20"/>
                <w:lang/>
              </w:rPr>
              <w:t>输出</w:t>
            </w:r>
            <w:r>
              <w:rPr>
                <w:rFonts w:ascii="宋体" w:eastAsia="宋体" w:hAnsi="宋体" w:cs="宋体" w:hint="eastAsia"/>
                <w:color w:val="000000"/>
                <w:kern w:val="0"/>
                <w:sz w:val="20"/>
                <w:szCs w:val="20"/>
                <w:lang/>
              </w:rPr>
              <w:t>1</w:t>
            </w:r>
            <w:r>
              <w:rPr>
                <w:rFonts w:ascii="宋体" w:eastAsia="宋体" w:hAnsi="宋体" w:cs="宋体" w:hint="eastAsia"/>
                <w:color w:val="000000"/>
                <w:kern w:val="0"/>
                <w:sz w:val="20"/>
                <w:szCs w:val="20"/>
                <w:lang/>
              </w:rPr>
              <w:t>备份输入</w:t>
            </w:r>
            <w:r>
              <w:rPr>
                <w:rFonts w:ascii="宋体" w:eastAsia="宋体" w:hAnsi="宋体" w:cs="宋体" w:hint="eastAsia"/>
                <w:color w:val="000000"/>
                <w:kern w:val="0"/>
                <w:sz w:val="20"/>
                <w:szCs w:val="20"/>
                <w:lang/>
              </w:rPr>
              <w:t>）时，即使中间连接线或会议单元出故障也不会导致系统死机和瘫痪，确保系统能高效正常使用；</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系统连接采用低压直流</w:t>
            </w:r>
            <w:r>
              <w:rPr>
                <w:rFonts w:ascii="宋体" w:eastAsia="宋体" w:hAnsi="宋体" w:cs="宋体" w:hint="eastAsia"/>
                <w:color w:val="000000"/>
                <w:kern w:val="0"/>
                <w:sz w:val="20"/>
                <w:szCs w:val="20"/>
                <w:lang/>
              </w:rPr>
              <w:t>24V</w:t>
            </w:r>
            <w:r>
              <w:rPr>
                <w:rFonts w:ascii="宋体" w:eastAsia="宋体" w:hAnsi="宋体" w:cs="宋体" w:hint="eastAsia"/>
                <w:color w:val="000000"/>
                <w:kern w:val="0"/>
                <w:sz w:val="20"/>
                <w:szCs w:val="20"/>
                <w:lang/>
              </w:rPr>
              <w:t>安全电压工作，确保用户人身安全，能耗低，安全性高，绿色环保；</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采用</w:t>
            </w:r>
            <w:r>
              <w:rPr>
                <w:rFonts w:ascii="宋体" w:eastAsia="宋体" w:hAnsi="宋体" w:cs="宋体" w:hint="eastAsia"/>
                <w:color w:val="000000"/>
                <w:kern w:val="0"/>
                <w:sz w:val="20"/>
                <w:szCs w:val="20"/>
                <w:lang/>
              </w:rPr>
              <w:t>32 bit</w:t>
            </w:r>
            <w:r>
              <w:rPr>
                <w:rFonts w:ascii="宋体" w:eastAsia="宋体" w:hAnsi="宋体" w:cs="宋体" w:hint="eastAsia"/>
                <w:color w:val="000000"/>
                <w:kern w:val="0"/>
                <w:sz w:val="20"/>
                <w:szCs w:val="20"/>
                <w:lang/>
              </w:rPr>
              <w:t>高速</w:t>
            </w:r>
            <w:r>
              <w:rPr>
                <w:rFonts w:ascii="宋体" w:eastAsia="宋体" w:hAnsi="宋体" w:cs="宋体" w:hint="eastAsia"/>
                <w:color w:val="000000"/>
                <w:kern w:val="0"/>
                <w:sz w:val="20"/>
                <w:szCs w:val="20"/>
                <w:lang/>
              </w:rPr>
              <w:t>DSP</w:t>
            </w:r>
            <w:r>
              <w:rPr>
                <w:rFonts w:ascii="宋体" w:eastAsia="宋体" w:hAnsi="宋体" w:cs="宋体" w:hint="eastAsia"/>
                <w:color w:val="000000"/>
                <w:kern w:val="0"/>
                <w:sz w:val="20"/>
                <w:szCs w:val="20"/>
                <w:lang/>
              </w:rPr>
              <w:t>浮点处理，带宽高，具有声学反馈抑制、回声消除、噪声消除、数字均衡效果、自动增益；</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会议主机具有</w:t>
            </w:r>
            <w:r>
              <w:rPr>
                <w:rFonts w:ascii="宋体" w:eastAsia="宋体" w:hAnsi="宋体" w:cs="宋体" w:hint="eastAsia"/>
                <w:color w:val="000000"/>
                <w:kern w:val="0"/>
                <w:sz w:val="20"/>
                <w:szCs w:val="20"/>
                <w:lang/>
              </w:rPr>
              <w:t>RS232</w:t>
            </w:r>
            <w:r>
              <w:rPr>
                <w:rFonts w:ascii="宋体" w:eastAsia="宋体" w:hAnsi="宋体" w:cs="宋体" w:hint="eastAsia"/>
                <w:color w:val="000000"/>
                <w:kern w:val="0"/>
                <w:sz w:val="20"/>
                <w:szCs w:val="20"/>
                <w:lang/>
              </w:rPr>
              <w:t>接口，会议单元具备全球唯一的序列号，可根据用户需求订制软件连接主机或控制设备，通过配置各种类型的会议设备，可满足多样化的用户需求（选配订制）；</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配备</w:t>
            </w:r>
            <w:r>
              <w:rPr>
                <w:rFonts w:ascii="宋体" w:eastAsia="宋体" w:hAnsi="宋体" w:cs="宋体" w:hint="eastAsia"/>
                <w:color w:val="000000"/>
                <w:kern w:val="0"/>
                <w:sz w:val="20"/>
                <w:szCs w:val="20"/>
                <w:lang/>
              </w:rPr>
              <w:t>1.77</w:t>
            </w:r>
            <w:r>
              <w:rPr>
                <w:rFonts w:ascii="宋体" w:eastAsia="宋体" w:hAnsi="宋体" w:cs="宋体" w:hint="eastAsia"/>
                <w:color w:val="000000"/>
                <w:kern w:val="0"/>
                <w:sz w:val="20"/>
                <w:szCs w:val="20"/>
                <w:lang/>
              </w:rPr>
              <w:t>英寸真彩显示屏，显示系统菜单和主机状态等信息，通过</w:t>
            </w:r>
            <w:r>
              <w:rPr>
                <w:rFonts w:ascii="宋体" w:eastAsia="宋体" w:hAnsi="宋体" w:cs="宋体" w:hint="eastAsia"/>
                <w:color w:val="000000"/>
                <w:kern w:val="0"/>
                <w:sz w:val="20"/>
                <w:szCs w:val="20"/>
                <w:lang/>
              </w:rPr>
              <w:t>面板导航键盘可对所有会议功能进行集中控制；</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系统主机具有密码锁屏功能，便于用户管理需求；</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支持</w:t>
            </w:r>
            <w:r>
              <w:rPr>
                <w:rFonts w:ascii="宋体" w:eastAsia="宋体" w:hAnsi="宋体" w:cs="宋体" w:hint="eastAsia"/>
                <w:color w:val="000000"/>
                <w:kern w:val="0"/>
                <w:sz w:val="20"/>
                <w:szCs w:val="20"/>
                <w:lang/>
              </w:rPr>
              <w:t>USB</w:t>
            </w:r>
            <w:r>
              <w:rPr>
                <w:rFonts w:ascii="宋体" w:eastAsia="宋体" w:hAnsi="宋体" w:cs="宋体" w:hint="eastAsia"/>
                <w:color w:val="000000"/>
                <w:kern w:val="0"/>
                <w:sz w:val="20"/>
                <w:szCs w:val="20"/>
                <w:lang/>
              </w:rPr>
              <w:t>录音，高保真</w:t>
            </w:r>
            <w:r>
              <w:rPr>
                <w:rFonts w:ascii="宋体" w:eastAsia="宋体" w:hAnsi="宋体" w:cs="宋体" w:hint="eastAsia"/>
                <w:color w:val="000000"/>
                <w:kern w:val="0"/>
                <w:sz w:val="20"/>
                <w:szCs w:val="20"/>
                <w:lang/>
              </w:rPr>
              <w:t>WAV</w:t>
            </w:r>
            <w:r>
              <w:rPr>
                <w:rFonts w:ascii="宋体" w:eastAsia="宋体" w:hAnsi="宋体" w:cs="宋体" w:hint="eastAsia"/>
                <w:color w:val="000000"/>
                <w:kern w:val="0"/>
                <w:sz w:val="20"/>
                <w:szCs w:val="20"/>
                <w:lang/>
              </w:rPr>
              <w:t>格式输出；</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系统具有自动修复功能，支持线路的热插拔；</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系统主机至会议单元的最远距离可达到</w:t>
            </w:r>
            <w:r>
              <w:rPr>
                <w:rFonts w:ascii="宋体" w:eastAsia="宋体" w:hAnsi="宋体" w:cs="宋体" w:hint="eastAsia"/>
                <w:color w:val="000000"/>
                <w:kern w:val="0"/>
                <w:sz w:val="20"/>
                <w:szCs w:val="20"/>
                <w:lang/>
              </w:rPr>
              <w:t xml:space="preserve">150 </w:t>
            </w:r>
            <w:r>
              <w:rPr>
                <w:rFonts w:ascii="宋体" w:eastAsia="宋体" w:hAnsi="宋体" w:cs="宋体" w:hint="eastAsia"/>
                <w:color w:val="000000"/>
                <w:kern w:val="0"/>
                <w:sz w:val="20"/>
                <w:szCs w:val="20"/>
                <w:lang/>
              </w:rPr>
              <w:t>米；</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所有会议单元具备实时显示使用状态，指示灯亮起情况下，话筒即可打发言；</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具有断电自动记忆功能，通电后不需再次设置即可使用，并可还原出厂设置；</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会议发言模式可选：</w:t>
            </w:r>
            <w:r>
              <w:rPr>
                <w:rFonts w:ascii="宋体" w:eastAsia="宋体" w:hAnsi="宋体" w:cs="宋体" w:hint="eastAsia"/>
                <w:color w:val="000000"/>
                <w:kern w:val="0"/>
                <w:sz w:val="20"/>
                <w:szCs w:val="20"/>
                <w:lang/>
              </w:rPr>
              <w:t>FIFO</w:t>
            </w:r>
            <w:r>
              <w:rPr>
                <w:rFonts w:ascii="宋体" w:eastAsia="宋体" w:hAnsi="宋体" w:cs="宋体" w:hint="eastAsia"/>
                <w:color w:val="000000"/>
                <w:kern w:val="0"/>
                <w:sz w:val="20"/>
                <w:szCs w:val="20"/>
                <w:lang/>
              </w:rPr>
              <w:t>（先进先出模式）、</w:t>
            </w:r>
            <w:r>
              <w:rPr>
                <w:rFonts w:ascii="宋体" w:eastAsia="宋体" w:hAnsi="宋体" w:cs="宋体" w:hint="eastAsia"/>
                <w:color w:val="000000"/>
                <w:kern w:val="0"/>
                <w:sz w:val="20"/>
                <w:szCs w:val="20"/>
                <w:lang/>
              </w:rPr>
              <w:t>FREE</w:t>
            </w:r>
            <w:r>
              <w:rPr>
                <w:rFonts w:ascii="宋体" w:eastAsia="宋体" w:hAnsi="宋体" w:cs="宋体" w:hint="eastAsia"/>
                <w:color w:val="000000"/>
                <w:kern w:val="0"/>
                <w:sz w:val="20"/>
                <w:szCs w:val="20"/>
                <w:lang/>
              </w:rPr>
              <w:t>（全开放模式）、</w:t>
            </w:r>
            <w:r>
              <w:rPr>
                <w:rFonts w:ascii="宋体" w:eastAsia="宋体" w:hAnsi="宋体" w:cs="宋体" w:hint="eastAsia"/>
                <w:color w:val="000000"/>
                <w:kern w:val="0"/>
                <w:sz w:val="20"/>
                <w:szCs w:val="20"/>
                <w:lang/>
              </w:rPr>
              <w:t>C-ONLY</w:t>
            </w:r>
            <w:r>
              <w:rPr>
                <w:rFonts w:ascii="宋体" w:eastAsia="宋体" w:hAnsi="宋体" w:cs="宋体" w:hint="eastAsia"/>
                <w:color w:val="000000"/>
                <w:kern w:val="0"/>
                <w:sz w:val="20"/>
                <w:szCs w:val="20"/>
                <w:lang/>
              </w:rPr>
              <w:t>（主席模式）、</w:t>
            </w:r>
            <w:r>
              <w:rPr>
                <w:rFonts w:ascii="宋体" w:eastAsia="宋体" w:hAnsi="宋体" w:cs="宋体" w:hint="eastAsia"/>
                <w:color w:val="000000"/>
                <w:kern w:val="0"/>
                <w:sz w:val="20"/>
                <w:szCs w:val="20"/>
                <w:lang/>
              </w:rPr>
              <w:t>i-LIMIT</w:t>
            </w:r>
            <w:r>
              <w:rPr>
                <w:rFonts w:ascii="宋体" w:eastAsia="宋体" w:hAnsi="宋体" w:cs="宋体" w:hint="eastAsia"/>
                <w:color w:val="000000"/>
                <w:kern w:val="0"/>
                <w:sz w:val="20"/>
                <w:szCs w:val="20"/>
                <w:lang/>
              </w:rPr>
              <w:t>（限制模式）；</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lastRenderedPageBreak/>
              <w:t xml:space="preserve">1 </w:t>
            </w:r>
            <w:r>
              <w:rPr>
                <w:rFonts w:ascii="宋体" w:eastAsia="宋体" w:hAnsi="宋体" w:cs="宋体" w:hint="eastAsia"/>
                <w:color w:val="000000"/>
                <w:kern w:val="0"/>
                <w:sz w:val="20"/>
                <w:szCs w:val="20"/>
                <w:lang/>
              </w:rPr>
              <w:t>路卡侬音频输出接口，</w:t>
            </w:r>
            <w:r>
              <w:rPr>
                <w:rFonts w:ascii="宋体" w:eastAsia="宋体" w:hAnsi="宋体" w:cs="宋体" w:hint="eastAsia"/>
                <w:color w:val="000000"/>
                <w:kern w:val="0"/>
                <w:sz w:val="20"/>
                <w:szCs w:val="20"/>
                <w:lang/>
              </w:rPr>
              <w:t xml:space="preserve">1 </w:t>
            </w:r>
            <w:r>
              <w:rPr>
                <w:rFonts w:ascii="宋体" w:eastAsia="宋体" w:hAnsi="宋体" w:cs="宋体" w:hint="eastAsia"/>
                <w:color w:val="000000"/>
                <w:kern w:val="0"/>
                <w:sz w:val="20"/>
                <w:szCs w:val="20"/>
                <w:lang/>
              </w:rPr>
              <w:t>路</w:t>
            </w:r>
            <w:r>
              <w:rPr>
                <w:rFonts w:ascii="宋体" w:eastAsia="宋体" w:hAnsi="宋体" w:cs="宋体" w:hint="eastAsia"/>
                <w:color w:val="000000"/>
                <w:kern w:val="0"/>
                <w:sz w:val="20"/>
                <w:szCs w:val="20"/>
                <w:lang/>
              </w:rPr>
              <w:t>6.35mm</w:t>
            </w:r>
            <w:r>
              <w:rPr>
                <w:rFonts w:ascii="宋体" w:eastAsia="宋体" w:hAnsi="宋体" w:cs="宋体" w:hint="eastAsia"/>
                <w:color w:val="000000"/>
                <w:kern w:val="0"/>
                <w:sz w:val="20"/>
                <w:szCs w:val="20"/>
                <w:lang/>
              </w:rPr>
              <w:t>音频输出接口，使得系统连接音响系统扩展更加灵活；</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国际通用宽适配电源设计（</w:t>
            </w:r>
            <w:r>
              <w:rPr>
                <w:rFonts w:ascii="宋体" w:eastAsia="宋体" w:hAnsi="宋体" w:cs="宋体" w:hint="eastAsia"/>
                <w:color w:val="000000"/>
                <w:kern w:val="0"/>
                <w:sz w:val="20"/>
                <w:szCs w:val="20"/>
                <w:lang/>
              </w:rPr>
              <w:t>AC100-240V 50/60Hz</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国际标准</w:t>
            </w:r>
            <w:r>
              <w:rPr>
                <w:rFonts w:ascii="宋体" w:eastAsia="宋体" w:hAnsi="宋体" w:cs="宋体" w:hint="eastAsia"/>
                <w:color w:val="000000"/>
                <w:kern w:val="0"/>
                <w:sz w:val="20"/>
                <w:szCs w:val="20"/>
                <w:lang/>
              </w:rPr>
              <w:t>2U</w:t>
            </w:r>
            <w:r>
              <w:rPr>
                <w:rFonts w:ascii="宋体" w:eastAsia="宋体" w:hAnsi="宋体" w:cs="宋体" w:hint="eastAsia"/>
                <w:color w:val="000000"/>
                <w:kern w:val="0"/>
                <w:sz w:val="20"/>
                <w:szCs w:val="20"/>
                <w:lang/>
              </w:rPr>
              <w:t>面板尺寸，可安装于</w:t>
            </w:r>
            <w:r>
              <w:rPr>
                <w:rFonts w:ascii="宋体" w:eastAsia="宋体" w:hAnsi="宋体" w:cs="宋体" w:hint="eastAsia"/>
                <w:color w:val="000000"/>
                <w:kern w:val="0"/>
                <w:sz w:val="20"/>
                <w:szCs w:val="20"/>
                <w:lang/>
              </w:rPr>
              <w:t>19</w:t>
            </w:r>
            <w:r>
              <w:rPr>
                <w:rFonts w:ascii="宋体" w:eastAsia="宋体" w:hAnsi="宋体" w:cs="宋体" w:hint="eastAsia"/>
                <w:color w:val="000000"/>
                <w:kern w:val="0"/>
                <w:sz w:val="20"/>
                <w:szCs w:val="20"/>
                <w:lang/>
              </w:rPr>
              <w:t>英寸标准机柜，易于存放和保管。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B6B57" w:rsidRDefault="00AD399E">
            <w:pPr>
              <w:widowControl/>
              <w:jc w:val="left"/>
              <w:textAlignment w:val="center"/>
              <w:rPr>
                <w:rFonts w:ascii="宋体" w:eastAsia="宋体" w:hAnsi="宋体" w:cs="宋体"/>
                <w:color w:val="000000"/>
                <w:sz w:val="20"/>
                <w:szCs w:val="20"/>
              </w:rPr>
            </w:pPr>
            <w:r>
              <w:rPr>
                <w:rFonts w:ascii="宋体" w:eastAsia="宋体" w:hAnsi="宋体" w:cs="宋体" w:hint="eastAsia"/>
                <w:noProof/>
                <w:color w:val="000000"/>
                <w:kern w:val="0"/>
                <w:sz w:val="20"/>
                <w:szCs w:val="20"/>
                <w:bdr w:val="single" w:sz="4" w:space="0" w:color="000000"/>
              </w:rPr>
              <w:lastRenderedPageBreak/>
              <w:drawing>
                <wp:anchor distT="0" distB="0" distL="114300" distR="114300" simplePos="0" relativeHeight="251659776" behindDoc="0" locked="0" layoutInCell="1" allowOverlap="1">
                  <wp:simplePos x="0" y="0"/>
                  <wp:positionH relativeFrom="column">
                    <wp:posOffset>29210</wp:posOffset>
                  </wp:positionH>
                  <wp:positionV relativeFrom="paragraph">
                    <wp:posOffset>173355</wp:posOffset>
                  </wp:positionV>
                  <wp:extent cx="1382395" cy="283845"/>
                  <wp:effectExtent l="0" t="0" r="8255" b="1905"/>
                  <wp:wrapNone/>
                  <wp:docPr id="5" name="图片_17"/>
                  <wp:cNvGraphicFramePr/>
                  <a:graphic xmlns:a="http://schemas.openxmlformats.org/drawingml/2006/main">
                    <a:graphicData uri="http://schemas.openxmlformats.org/drawingml/2006/picture">
                      <pic:pic xmlns:pic="http://schemas.openxmlformats.org/drawingml/2006/picture">
                        <pic:nvPicPr>
                          <pic:cNvPr id="5" name="图片_17"/>
                          <pic:cNvPicPr/>
                        </pic:nvPicPr>
                        <pic:blipFill>
                          <a:blip r:embed="rId12"/>
                          <a:stretch>
                            <a:fillRect/>
                          </a:stretch>
                        </pic:blipFill>
                        <pic:spPr>
                          <a:xfrm>
                            <a:off x="0" y="0"/>
                            <a:ext cx="1382395" cy="283845"/>
                          </a:xfrm>
                          <a:prstGeom prst="rect">
                            <a:avLst/>
                          </a:prstGeom>
                          <a:noFill/>
                          <a:ln>
                            <a:noFill/>
                          </a:ln>
                        </pic:spPr>
                      </pic:pic>
                    </a:graphicData>
                  </a:graphic>
                </wp:anchor>
              </w:drawing>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2B6B57">
            <w:pPr>
              <w:widowControl/>
              <w:jc w:val="center"/>
              <w:textAlignment w:val="center"/>
              <w:rPr>
                <w:rFonts w:ascii="宋体" w:eastAsia="宋体" w:hAnsi="宋体" w:cs="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6B57" w:rsidRDefault="002B6B57">
            <w:pPr>
              <w:widowControl/>
              <w:jc w:val="center"/>
              <w:textAlignment w:val="center"/>
              <w:rPr>
                <w:rFonts w:ascii="宋体" w:eastAsia="宋体" w:hAnsi="宋体" w:cs="宋体"/>
                <w:color w:val="000000"/>
                <w:sz w:val="20"/>
                <w:szCs w:val="20"/>
              </w:rPr>
            </w:pPr>
          </w:p>
        </w:tc>
      </w:tr>
      <w:tr w:rsidR="002B6B57">
        <w:trPr>
          <w:trHeight w:val="38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lastRenderedPageBreak/>
              <w:t>07</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BEKRL BK-6928A    </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数字双系统双备份会议主席单元</w:t>
            </w:r>
          </w:p>
        </w:tc>
        <w:tc>
          <w:tcPr>
            <w:tcW w:w="5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采用双系统双备份连接方式，具有传统手拉手会议系统和数字网络环形会议系统双系统，两条链路可独立工作，使得系统具有高稳定可靠性和多模式便捷性；</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会议单元可采用</w:t>
            </w:r>
            <w:r>
              <w:rPr>
                <w:rFonts w:ascii="宋体" w:eastAsia="宋体" w:hAnsi="宋体" w:cs="宋体" w:hint="eastAsia"/>
                <w:color w:val="000000"/>
                <w:kern w:val="0"/>
                <w:sz w:val="20"/>
                <w:szCs w:val="20"/>
                <w:lang/>
              </w:rPr>
              <w:t>6</w:t>
            </w:r>
            <w:r>
              <w:rPr>
                <w:rFonts w:ascii="宋体" w:eastAsia="宋体" w:hAnsi="宋体" w:cs="宋体" w:hint="eastAsia"/>
                <w:color w:val="000000"/>
                <w:kern w:val="0"/>
                <w:sz w:val="20"/>
                <w:szCs w:val="20"/>
                <w:lang/>
              </w:rPr>
              <w:t>类网线</w:t>
            </w:r>
            <w:r>
              <w:rPr>
                <w:rFonts w:ascii="宋体" w:eastAsia="宋体" w:hAnsi="宋体" w:cs="宋体" w:hint="eastAsia"/>
                <w:color w:val="000000"/>
                <w:kern w:val="0"/>
                <w:sz w:val="20"/>
                <w:szCs w:val="20"/>
                <w:lang/>
              </w:rPr>
              <w:t>RJ45</w:t>
            </w:r>
            <w:r>
              <w:rPr>
                <w:rFonts w:ascii="宋体" w:eastAsia="宋体" w:hAnsi="宋体" w:cs="宋体" w:hint="eastAsia"/>
                <w:color w:val="000000"/>
                <w:kern w:val="0"/>
                <w:sz w:val="20"/>
                <w:szCs w:val="20"/>
                <w:lang/>
              </w:rPr>
              <w:t>水晶头或</w:t>
            </w:r>
            <w:r>
              <w:rPr>
                <w:rFonts w:ascii="宋体" w:eastAsia="宋体" w:hAnsi="宋体" w:cs="宋体" w:hint="eastAsia"/>
                <w:color w:val="000000"/>
                <w:kern w:val="0"/>
                <w:sz w:val="20"/>
                <w:szCs w:val="20"/>
                <w:lang/>
              </w:rPr>
              <w:t>8</w:t>
            </w:r>
            <w:r>
              <w:rPr>
                <w:rFonts w:ascii="宋体" w:eastAsia="宋体" w:hAnsi="宋体" w:cs="宋体" w:hint="eastAsia"/>
                <w:color w:val="000000"/>
                <w:kern w:val="0"/>
                <w:sz w:val="20"/>
                <w:szCs w:val="20"/>
                <w:lang/>
              </w:rPr>
              <w:t>芯专用会议线两种方式，根据用户环境需求使用，有效抵抗干扰，安装更便捷，传输更可靠</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内置高性能</w:t>
            </w:r>
            <w:r>
              <w:rPr>
                <w:rFonts w:ascii="宋体" w:eastAsia="宋体" w:hAnsi="宋体" w:cs="宋体" w:hint="eastAsia"/>
                <w:color w:val="000000"/>
                <w:kern w:val="0"/>
                <w:sz w:val="20"/>
                <w:szCs w:val="20"/>
                <w:lang/>
              </w:rPr>
              <w:t>CPU</w:t>
            </w:r>
            <w:r>
              <w:rPr>
                <w:rFonts w:ascii="宋体" w:eastAsia="宋体" w:hAnsi="宋体" w:cs="宋体" w:hint="eastAsia"/>
                <w:color w:val="000000"/>
                <w:kern w:val="0"/>
                <w:sz w:val="20"/>
                <w:szCs w:val="20"/>
                <w:lang/>
              </w:rPr>
              <w:t>和数字</w:t>
            </w:r>
            <w:r>
              <w:rPr>
                <w:rFonts w:ascii="宋体" w:eastAsia="宋体" w:hAnsi="宋体" w:cs="宋体" w:hint="eastAsia"/>
                <w:color w:val="000000"/>
                <w:kern w:val="0"/>
                <w:sz w:val="20"/>
                <w:szCs w:val="20"/>
                <w:lang/>
              </w:rPr>
              <w:t>DSP</w:t>
            </w:r>
            <w:r>
              <w:rPr>
                <w:rFonts w:ascii="宋体" w:eastAsia="宋体" w:hAnsi="宋体" w:cs="宋体" w:hint="eastAsia"/>
                <w:color w:val="000000"/>
                <w:kern w:val="0"/>
                <w:sz w:val="20"/>
                <w:szCs w:val="20"/>
                <w:lang/>
              </w:rPr>
              <w:t>电路处理，最大限度减少失真，使语音更加清晰，频响更宽；</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主席单元优先键可任何时候关闭所有列席代表单元；</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支持多个主席单元，具有优先功能，并可置于任意位置，可控制会议发言进程；</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专业心形</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超心形指向性电容式咪芯，拾音灵敏、语音清晰、带宽高，不易产生啸叫；</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采用防干扰电路设计，可防止手机等电子产品的干扰；</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话筒可外接</w:t>
            </w:r>
            <w:r>
              <w:rPr>
                <w:rFonts w:ascii="宋体" w:eastAsia="宋体" w:hAnsi="宋体" w:cs="宋体" w:hint="eastAsia"/>
                <w:color w:val="000000"/>
                <w:kern w:val="0"/>
                <w:sz w:val="20"/>
                <w:szCs w:val="20"/>
                <w:lang/>
              </w:rPr>
              <w:t>3.5MM</w:t>
            </w:r>
            <w:r>
              <w:rPr>
                <w:rFonts w:ascii="宋体" w:eastAsia="宋体" w:hAnsi="宋体" w:cs="宋体" w:hint="eastAsia"/>
                <w:color w:val="000000"/>
                <w:kern w:val="0"/>
                <w:sz w:val="20"/>
                <w:szCs w:val="20"/>
                <w:lang/>
              </w:rPr>
              <w:t>接口话筒，拾音断点切换。</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话筒外置音量</w:t>
            </w:r>
            <w:r>
              <w:rPr>
                <w:rFonts w:ascii="宋体" w:eastAsia="宋体" w:hAnsi="宋体" w:cs="宋体" w:hint="eastAsia"/>
                <w:color w:val="000000"/>
                <w:kern w:val="0"/>
                <w:sz w:val="20"/>
                <w:szCs w:val="20"/>
                <w:lang/>
              </w:rPr>
              <w:t>大小开关，拾音距离远近调节，</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话筒杆带有绿色</w:t>
            </w:r>
            <w:r>
              <w:rPr>
                <w:rFonts w:ascii="宋体" w:eastAsia="宋体" w:hAnsi="宋体" w:cs="宋体" w:hint="eastAsia"/>
                <w:color w:val="000000"/>
                <w:kern w:val="0"/>
                <w:sz w:val="20"/>
                <w:szCs w:val="20"/>
                <w:lang/>
              </w:rPr>
              <w:t>LED</w:t>
            </w:r>
            <w:r>
              <w:rPr>
                <w:rFonts w:ascii="宋体" w:eastAsia="宋体" w:hAnsi="宋体" w:cs="宋体" w:hint="eastAsia"/>
                <w:color w:val="000000"/>
                <w:kern w:val="0"/>
                <w:sz w:val="20"/>
                <w:szCs w:val="20"/>
                <w:lang/>
              </w:rPr>
              <w:t>光圈工作指示灯，可显示正在发言、聆听状态；</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会议单元开启后会自动发光指示，有效防止误操作，操作直观简单；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B6B57" w:rsidRDefault="00AD399E">
            <w:pPr>
              <w:widowControl/>
              <w:jc w:val="left"/>
              <w:textAlignment w:val="center"/>
              <w:rPr>
                <w:rFonts w:ascii="宋体" w:eastAsia="宋体" w:hAnsi="宋体" w:cs="宋体"/>
                <w:color w:val="000000"/>
                <w:sz w:val="20"/>
                <w:szCs w:val="20"/>
              </w:rPr>
            </w:pPr>
            <w:r>
              <w:rPr>
                <w:rFonts w:ascii="宋体" w:eastAsia="宋体" w:hAnsi="宋体" w:cs="宋体" w:hint="eastAsia"/>
                <w:noProof/>
                <w:color w:val="000000"/>
                <w:kern w:val="0"/>
                <w:sz w:val="20"/>
                <w:szCs w:val="20"/>
                <w:bdr w:val="single" w:sz="4" w:space="0" w:color="000000"/>
              </w:rPr>
              <w:drawing>
                <wp:anchor distT="0" distB="0" distL="114300" distR="114300" simplePos="0" relativeHeight="251660800" behindDoc="0" locked="0" layoutInCell="1" allowOverlap="1">
                  <wp:simplePos x="0" y="0"/>
                  <wp:positionH relativeFrom="column">
                    <wp:posOffset>255270</wp:posOffset>
                  </wp:positionH>
                  <wp:positionV relativeFrom="paragraph">
                    <wp:posOffset>610235</wp:posOffset>
                  </wp:positionV>
                  <wp:extent cx="969010" cy="970280"/>
                  <wp:effectExtent l="0" t="0" r="2540" b="1270"/>
                  <wp:wrapNone/>
                  <wp:docPr id="6" name="图片_18_SpCnt_1"/>
                  <wp:cNvGraphicFramePr/>
                  <a:graphic xmlns:a="http://schemas.openxmlformats.org/drawingml/2006/main">
                    <a:graphicData uri="http://schemas.openxmlformats.org/drawingml/2006/picture">
                      <pic:pic xmlns:pic="http://schemas.openxmlformats.org/drawingml/2006/picture">
                        <pic:nvPicPr>
                          <pic:cNvPr id="6" name="图片_18_SpCnt_1"/>
                          <pic:cNvPicPr/>
                        </pic:nvPicPr>
                        <pic:blipFill>
                          <a:blip r:embed="rId13"/>
                          <a:stretch>
                            <a:fillRect/>
                          </a:stretch>
                        </pic:blipFill>
                        <pic:spPr>
                          <a:xfrm>
                            <a:off x="0" y="0"/>
                            <a:ext cx="969010" cy="970280"/>
                          </a:xfrm>
                          <a:prstGeom prst="rect">
                            <a:avLst/>
                          </a:prstGeom>
                          <a:noFill/>
                          <a:ln>
                            <a:noFill/>
                          </a:ln>
                        </pic:spPr>
                      </pic:pic>
                    </a:graphicData>
                  </a:graphic>
                </wp:anchor>
              </w:drawing>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2B6B57">
            <w:pPr>
              <w:widowControl/>
              <w:jc w:val="center"/>
              <w:textAlignment w:val="center"/>
              <w:rPr>
                <w:rFonts w:ascii="宋体" w:eastAsia="宋体" w:hAnsi="宋体" w:cs="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6B57" w:rsidRDefault="002B6B57">
            <w:pPr>
              <w:widowControl/>
              <w:jc w:val="center"/>
              <w:textAlignment w:val="center"/>
              <w:rPr>
                <w:rFonts w:ascii="宋体" w:eastAsia="宋体" w:hAnsi="宋体" w:cs="宋体"/>
                <w:color w:val="000000"/>
                <w:sz w:val="20"/>
                <w:szCs w:val="20"/>
              </w:rPr>
            </w:pPr>
          </w:p>
        </w:tc>
      </w:tr>
      <w:tr w:rsidR="002B6B57">
        <w:trPr>
          <w:trHeight w:val="552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lastRenderedPageBreak/>
              <w:t>08</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BEKRL BK-6928B    </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数字双系统双备份会议代表单元</w:t>
            </w:r>
          </w:p>
        </w:tc>
        <w:tc>
          <w:tcPr>
            <w:tcW w:w="5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采用双系统双备份连接方式，具有传统手拉手会议系统和数字网络环形会议系统双系统，两条链路可独立工作，使得系统具有高稳定可靠性和多模式便捷性；</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会议单元可采用</w:t>
            </w:r>
            <w:r>
              <w:rPr>
                <w:rFonts w:ascii="宋体" w:eastAsia="宋体" w:hAnsi="宋体" w:cs="宋体" w:hint="eastAsia"/>
                <w:color w:val="000000"/>
                <w:kern w:val="0"/>
                <w:sz w:val="20"/>
                <w:szCs w:val="20"/>
                <w:lang/>
              </w:rPr>
              <w:t>6</w:t>
            </w:r>
            <w:r>
              <w:rPr>
                <w:rFonts w:ascii="宋体" w:eastAsia="宋体" w:hAnsi="宋体" w:cs="宋体" w:hint="eastAsia"/>
                <w:color w:val="000000"/>
                <w:kern w:val="0"/>
                <w:sz w:val="20"/>
                <w:szCs w:val="20"/>
                <w:lang/>
              </w:rPr>
              <w:t>类网线</w:t>
            </w:r>
            <w:r>
              <w:rPr>
                <w:rFonts w:ascii="宋体" w:eastAsia="宋体" w:hAnsi="宋体" w:cs="宋体" w:hint="eastAsia"/>
                <w:color w:val="000000"/>
                <w:kern w:val="0"/>
                <w:sz w:val="20"/>
                <w:szCs w:val="20"/>
                <w:lang/>
              </w:rPr>
              <w:t>RJ45</w:t>
            </w:r>
            <w:r>
              <w:rPr>
                <w:rFonts w:ascii="宋体" w:eastAsia="宋体" w:hAnsi="宋体" w:cs="宋体" w:hint="eastAsia"/>
                <w:color w:val="000000"/>
                <w:kern w:val="0"/>
                <w:sz w:val="20"/>
                <w:szCs w:val="20"/>
                <w:lang/>
              </w:rPr>
              <w:t>水晶头或</w:t>
            </w:r>
            <w:r>
              <w:rPr>
                <w:rFonts w:ascii="宋体" w:eastAsia="宋体" w:hAnsi="宋体" w:cs="宋体" w:hint="eastAsia"/>
                <w:color w:val="000000"/>
                <w:kern w:val="0"/>
                <w:sz w:val="20"/>
                <w:szCs w:val="20"/>
                <w:lang/>
              </w:rPr>
              <w:t>8</w:t>
            </w:r>
            <w:r>
              <w:rPr>
                <w:rFonts w:ascii="宋体" w:eastAsia="宋体" w:hAnsi="宋体" w:cs="宋体" w:hint="eastAsia"/>
                <w:color w:val="000000"/>
                <w:kern w:val="0"/>
                <w:sz w:val="20"/>
                <w:szCs w:val="20"/>
                <w:lang/>
              </w:rPr>
              <w:t>芯专用会议线两种方式，根据用户环境需求使用，有效抵抗干扰，安装更便捷，传输更可靠</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内置高性能</w:t>
            </w:r>
            <w:r>
              <w:rPr>
                <w:rFonts w:ascii="宋体" w:eastAsia="宋体" w:hAnsi="宋体" w:cs="宋体" w:hint="eastAsia"/>
                <w:color w:val="000000"/>
                <w:kern w:val="0"/>
                <w:sz w:val="20"/>
                <w:szCs w:val="20"/>
                <w:lang/>
              </w:rPr>
              <w:t>CPU</w:t>
            </w:r>
            <w:r>
              <w:rPr>
                <w:rFonts w:ascii="宋体" w:eastAsia="宋体" w:hAnsi="宋体" w:cs="宋体" w:hint="eastAsia"/>
                <w:color w:val="000000"/>
                <w:kern w:val="0"/>
                <w:sz w:val="20"/>
                <w:szCs w:val="20"/>
                <w:lang/>
              </w:rPr>
              <w:t>和数字</w:t>
            </w:r>
            <w:r>
              <w:rPr>
                <w:rFonts w:ascii="宋体" w:eastAsia="宋体" w:hAnsi="宋体" w:cs="宋体" w:hint="eastAsia"/>
                <w:color w:val="000000"/>
                <w:kern w:val="0"/>
                <w:sz w:val="20"/>
                <w:szCs w:val="20"/>
                <w:lang/>
              </w:rPr>
              <w:t>DSP</w:t>
            </w:r>
            <w:r>
              <w:rPr>
                <w:rFonts w:ascii="宋体" w:eastAsia="宋体" w:hAnsi="宋体" w:cs="宋体" w:hint="eastAsia"/>
                <w:color w:val="000000"/>
                <w:kern w:val="0"/>
                <w:sz w:val="20"/>
                <w:szCs w:val="20"/>
                <w:lang/>
              </w:rPr>
              <w:t>电路处理，最大限度减少失真，使语音更加清晰，频响更宽；</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主席单元优先键可任何时候关闭所有列席代表单元；</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支持多个主席单元，具有优先功能，并可置于任意位置，可控制会议发言进程；</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专业心形</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超心形指向性电容式咪芯，拾音灵敏、语音清晰、带宽高，不易产生啸叫；</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采用防干扰电路设计，可防止手机等电子产品的干扰；</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话筒可外接</w:t>
            </w:r>
            <w:r>
              <w:rPr>
                <w:rFonts w:ascii="宋体" w:eastAsia="宋体" w:hAnsi="宋体" w:cs="宋体" w:hint="eastAsia"/>
                <w:color w:val="000000"/>
                <w:kern w:val="0"/>
                <w:sz w:val="20"/>
                <w:szCs w:val="20"/>
                <w:lang/>
              </w:rPr>
              <w:t>3.5MM</w:t>
            </w:r>
            <w:r>
              <w:rPr>
                <w:rFonts w:ascii="宋体" w:eastAsia="宋体" w:hAnsi="宋体" w:cs="宋体" w:hint="eastAsia"/>
                <w:color w:val="000000"/>
                <w:kern w:val="0"/>
                <w:sz w:val="20"/>
                <w:szCs w:val="20"/>
                <w:lang/>
              </w:rPr>
              <w:t>接口话筒，拾音断点切换。</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话筒外置音量大小开关，拾音距离远近调节，</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话筒杆带有绿色</w:t>
            </w:r>
            <w:r>
              <w:rPr>
                <w:rFonts w:ascii="宋体" w:eastAsia="宋体" w:hAnsi="宋体" w:cs="宋体" w:hint="eastAsia"/>
                <w:color w:val="000000"/>
                <w:kern w:val="0"/>
                <w:sz w:val="20"/>
                <w:szCs w:val="20"/>
                <w:lang/>
              </w:rPr>
              <w:t>LED</w:t>
            </w:r>
            <w:r>
              <w:rPr>
                <w:rFonts w:ascii="宋体" w:eastAsia="宋体" w:hAnsi="宋体" w:cs="宋体" w:hint="eastAsia"/>
                <w:color w:val="000000"/>
                <w:kern w:val="0"/>
                <w:sz w:val="20"/>
                <w:szCs w:val="20"/>
                <w:lang/>
              </w:rPr>
              <w:t>光圈工作指示灯，可显示正在发言、聆听状态；</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会议单元开启后会自动发光指示</w:t>
            </w:r>
            <w:r>
              <w:rPr>
                <w:rFonts w:ascii="宋体" w:eastAsia="宋体" w:hAnsi="宋体" w:cs="宋体" w:hint="eastAsia"/>
                <w:color w:val="000000"/>
                <w:kern w:val="0"/>
                <w:sz w:val="20"/>
                <w:szCs w:val="20"/>
                <w:lang/>
              </w:rPr>
              <w:t>，有效防止误操作，操作直观简单；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B6B57" w:rsidRDefault="00AD399E">
            <w:pPr>
              <w:widowControl/>
              <w:jc w:val="left"/>
              <w:textAlignment w:val="center"/>
              <w:rPr>
                <w:rFonts w:ascii="宋体" w:eastAsia="宋体" w:hAnsi="宋体" w:cs="宋体"/>
                <w:color w:val="000000"/>
                <w:sz w:val="20"/>
                <w:szCs w:val="20"/>
              </w:rPr>
            </w:pPr>
            <w:r>
              <w:rPr>
                <w:rFonts w:ascii="宋体" w:eastAsia="宋体" w:hAnsi="宋体" w:cs="宋体" w:hint="eastAsia"/>
                <w:noProof/>
                <w:color w:val="000000"/>
                <w:kern w:val="0"/>
                <w:sz w:val="20"/>
                <w:szCs w:val="20"/>
                <w:bdr w:val="single" w:sz="4" w:space="0" w:color="000000"/>
              </w:rPr>
              <w:drawing>
                <wp:anchor distT="0" distB="0" distL="114300" distR="114300" simplePos="0" relativeHeight="251661824" behindDoc="0" locked="0" layoutInCell="1" allowOverlap="1">
                  <wp:simplePos x="0" y="0"/>
                  <wp:positionH relativeFrom="column">
                    <wp:posOffset>236855</wp:posOffset>
                  </wp:positionH>
                  <wp:positionV relativeFrom="paragraph">
                    <wp:posOffset>619125</wp:posOffset>
                  </wp:positionV>
                  <wp:extent cx="969010" cy="970280"/>
                  <wp:effectExtent l="0" t="0" r="2540" b="1270"/>
                  <wp:wrapNone/>
                  <wp:docPr id="12" name="图片_19"/>
                  <wp:cNvGraphicFramePr/>
                  <a:graphic xmlns:a="http://schemas.openxmlformats.org/drawingml/2006/main">
                    <a:graphicData uri="http://schemas.openxmlformats.org/drawingml/2006/picture">
                      <pic:pic xmlns:pic="http://schemas.openxmlformats.org/drawingml/2006/picture">
                        <pic:nvPicPr>
                          <pic:cNvPr id="12" name="图片_19"/>
                          <pic:cNvPicPr/>
                        </pic:nvPicPr>
                        <pic:blipFill>
                          <a:blip r:embed="rId13"/>
                          <a:stretch>
                            <a:fillRect/>
                          </a:stretch>
                        </pic:blipFill>
                        <pic:spPr>
                          <a:xfrm>
                            <a:off x="0" y="0"/>
                            <a:ext cx="969010" cy="970280"/>
                          </a:xfrm>
                          <a:prstGeom prst="rect">
                            <a:avLst/>
                          </a:prstGeom>
                          <a:noFill/>
                          <a:ln>
                            <a:noFill/>
                          </a:ln>
                        </pic:spPr>
                      </pic:pic>
                    </a:graphicData>
                  </a:graphic>
                </wp:anchor>
              </w:drawing>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21</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2B6B57">
            <w:pPr>
              <w:widowControl/>
              <w:jc w:val="center"/>
              <w:textAlignment w:val="center"/>
              <w:rPr>
                <w:rFonts w:ascii="宋体" w:eastAsia="宋体" w:hAnsi="宋体" w:cs="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6B57" w:rsidRDefault="002B6B57">
            <w:pPr>
              <w:widowControl/>
              <w:jc w:val="center"/>
              <w:textAlignment w:val="center"/>
              <w:rPr>
                <w:rFonts w:ascii="宋体" w:eastAsia="宋体" w:hAnsi="宋体" w:cs="宋体"/>
                <w:color w:val="000000"/>
                <w:sz w:val="20"/>
                <w:szCs w:val="20"/>
              </w:rPr>
            </w:pPr>
          </w:p>
        </w:tc>
      </w:tr>
      <w:tr w:rsidR="002B6B57">
        <w:trPr>
          <w:trHeight w:val="98"/>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09</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HLEE DZ-1000-JY      </w:t>
            </w:r>
            <w:r>
              <w:rPr>
                <w:rFonts w:ascii="宋体" w:eastAsia="宋体" w:hAnsi="宋体" w:cs="宋体" w:hint="eastAsia"/>
                <w:color w:val="000000"/>
                <w:kern w:val="0"/>
                <w:sz w:val="20"/>
                <w:szCs w:val="20"/>
                <w:lang/>
              </w:rPr>
              <w:t>摄像机升降器</w:t>
            </w:r>
          </w:p>
        </w:tc>
        <w:tc>
          <w:tcPr>
            <w:tcW w:w="5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r>
              <w:rPr>
                <w:rFonts w:ascii="宋体" w:eastAsia="宋体" w:hAnsi="宋体" w:cs="宋体" w:hint="eastAsia"/>
                <w:color w:val="000000"/>
                <w:kern w:val="0"/>
                <w:sz w:val="20"/>
                <w:szCs w:val="20"/>
                <w:lang/>
              </w:rPr>
              <w:t>、单杆</w:t>
            </w:r>
            <w:r>
              <w:rPr>
                <w:rFonts w:ascii="宋体" w:eastAsia="宋体" w:hAnsi="宋体" w:cs="宋体" w:hint="eastAsia"/>
                <w:color w:val="000000"/>
                <w:kern w:val="0"/>
                <w:sz w:val="20"/>
                <w:szCs w:val="20"/>
                <w:lang/>
              </w:rPr>
              <w:t>9</w:t>
            </w:r>
            <w:r>
              <w:rPr>
                <w:rFonts w:ascii="宋体" w:eastAsia="宋体" w:hAnsi="宋体" w:cs="宋体" w:hint="eastAsia"/>
                <w:color w:val="000000"/>
                <w:kern w:val="0"/>
                <w:sz w:val="20"/>
                <w:szCs w:val="20"/>
                <w:lang/>
              </w:rPr>
              <w:t>节</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设备尺寸：</w:t>
            </w:r>
            <w:r>
              <w:rPr>
                <w:rFonts w:ascii="宋体" w:eastAsia="宋体" w:hAnsi="宋体" w:cs="宋体" w:hint="eastAsia"/>
                <w:color w:val="000000"/>
                <w:kern w:val="0"/>
                <w:sz w:val="20"/>
                <w:szCs w:val="20"/>
                <w:lang/>
              </w:rPr>
              <w:t>330mm*195mm*270mm</w:t>
            </w:r>
            <w:r>
              <w:rPr>
                <w:rFonts w:ascii="宋体" w:eastAsia="宋体" w:hAnsi="宋体" w:cs="宋体" w:hint="eastAsia"/>
                <w:color w:val="000000"/>
                <w:kern w:val="0"/>
                <w:sz w:val="20"/>
                <w:szCs w:val="20"/>
                <w:lang/>
              </w:rPr>
              <w:t>，安装孔位：</w:t>
            </w:r>
            <w:r>
              <w:rPr>
                <w:rFonts w:ascii="宋体" w:eastAsia="宋体" w:hAnsi="宋体" w:cs="宋体" w:hint="eastAsia"/>
                <w:color w:val="000000"/>
                <w:kern w:val="0"/>
                <w:sz w:val="20"/>
                <w:szCs w:val="20"/>
                <w:lang/>
              </w:rPr>
              <w:t>250*160</w:t>
            </w:r>
            <w:r>
              <w:rPr>
                <w:rFonts w:ascii="宋体" w:eastAsia="宋体" w:hAnsi="宋体" w:cs="宋体" w:hint="eastAsia"/>
                <w:color w:val="000000"/>
                <w:kern w:val="0"/>
                <w:sz w:val="20"/>
                <w:szCs w:val="20"/>
                <w:lang/>
              </w:rPr>
              <w:t>；于管径：最大</w:t>
            </w:r>
            <w:r>
              <w:rPr>
                <w:rFonts w:ascii="宋体" w:eastAsia="宋体" w:hAnsi="宋体" w:cs="宋体" w:hint="eastAsia"/>
                <w:color w:val="000000"/>
                <w:kern w:val="0"/>
                <w:sz w:val="20"/>
                <w:szCs w:val="20"/>
                <w:lang/>
              </w:rPr>
              <w:t xml:space="preserve">79 </w:t>
            </w:r>
            <w:r>
              <w:rPr>
                <w:rFonts w:ascii="宋体" w:eastAsia="宋体" w:hAnsi="宋体" w:cs="宋体" w:hint="eastAsia"/>
                <w:color w:val="000000"/>
                <w:kern w:val="0"/>
                <w:sz w:val="20"/>
                <w:szCs w:val="20"/>
                <w:lang/>
              </w:rPr>
              <w:t>最小</w:t>
            </w:r>
            <w:r>
              <w:rPr>
                <w:rFonts w:ascii="宋体" w:eastAsia="宋体" w:hAnsi="宋体" w:cs="宋体" w:hint="eastAsia"/>
                <w:color w:val="000000"/>
                <w:kern w:val="0"/>
                <w:sz w:val="20"/>
                <w:szCs w:val="20"/>
                <w:lang/>
              </w:rPr>
              <w:t>45MM</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br/>
              <w:t>2</w:t>
            </w:r>
            <w:r>
              <w:rPr>
                <w:rFonts w:ascii="宋体" w:eastAsia="宋体" w:hAnsi="宋体" w:cs="宋体" w:hint="eastAsia"/>
                <w:color w:val="000000"/>
                <w:kern w:val="0"/>
                <w:sz w:val="20"/>
                <w:szCs w:val="20"/>
                <w:lang/>
              </w:rPr>
              <w:t>、设备自身高度计算方式：升降行程÷（杆节数</w:t>
            </w:r>
            <w:r>
              <w:rPr>
                <w:rFonts w:ascii="宋体" w:eastAsia="宋体" w:hAnsi="宋体" w:cs="宋体" w:hint="eastAsia"/>
                <w:color w:val="000000"/>
                <w:kern w:val="0"/>
                <w:sz w:val="20"/>
                <w:szCs w:val="20"/>
                <w:lang/>
              </w:rPr>
              <w:t>-1</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+240</w:t>
            </w:r>
            <w:r>
              <w:rPr>
                <w:rFonts w:ascii="宋体" w:eastAsia="宋体" w:hAnsi="宋体" w:cs="宋体" w:hint="eastAsia"/>
                <w:color w:val="000000"/>
                <w:kern w:val="0"/>
                <w:sz w:val="20"/>
                <w:szCs w:val="20"/>
                <w:lang/>
              </w:rPr>
              <w:t>（常数）</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行程：</w:t>
            </w:r>
            <w:r>
              <w:rPr>
                <w:rFonts w:ascii="宋体" w:eastAsia="宋体" w:hAnsi="宋体" w:cs="宋体" w:hint="eastAsia"/>
                <w:color w:val="000000"/>
                <w:kern w:val="0"/>
                <w:sz w:val="20"/>
                <w:szCs w:val="20"/>
                <w:lang/>
              </w:rPr>
              <w:t>2M</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br/>
              <w:t>3</w:t>
            </w:r>
            <w:r>
              <w:rPr>
                <w:rFonts w:ascii="宋体" w:eastAsia="宋体" w:hAnsi="宋体" w:cs="宋体" w:hint="eastAsia"/>
                <w:color w:val="000000"/>
                <w:kern w:val="0"/>
                <w:sz w:val="20"/>
                <w:szCs w:val="20"/>
                <w:lang/>
              </w:rPr>
              <w:t>、负重大于</w:t>
            </w:r>
            <w:r>
              <w:rPr>
                <w:rFonts w:ascii="宋体" w:eastAsia="宋体" w:hAnsi="宋体" w:cs="宋体" w:hint="eastAsia"/>
                <w:color w:val="000000"/>
                <w:kern w:val="0"/>
                <w:sz w:val="20"/>
                <w:szCs w:val="20"/>
                <w:lang/>
              </w:rPr>
              <w:t>5KG</w:t>
            </w:r>
            <w:r>
              <w:rPr>
                <w:rFonts w:ascii="宋体" w:eastAsia="宋体" w:hAnsi="宋体" w:cs="宋体" w:hint="eastAsia"/>
                <w:color w:val="000000"/>
                <w:kern w:val="0"/>
                <w:sz w:val="20"/>
                <w:szCs w:val="20"/>
                <w:lang/>
              </w:rPr>
              <w:t>小于</w:t>
            </w:r>
            <w:r>
              <w:rPr>
                <w:rFonts w:ascii="宋体" w:eastAsia="宋体" w:hAnsi="宋体" w:cs="宋体" w:hint="eastAsia"/>
                <w:color w:val="000000"/>
                <w:kern w:val="0"/>
                <w:sz w:val="20"/>
                <w:szCs w:val="20"/>
                <w:lang/>
              </w:rPr>
              <w:t>15kg,</w:t>
            </w:r>
            <w:r>
              <w:rPr>
                <w:rFonts w:ascii="宋体" w:eastAsia="宋体" w:hAnsi="宋体" w:cs="宋体" w:hint="eastAsia"/>
                <w:color w:val="000000"/>
                <w:kern w:val="0"/>
                <w:sz w:val="20"/>
                <w:szCs w:val="20"/>
                <w:lang/>
              </w:rPr>
              <w:br/>
              <w:t>4</w:t>
            </w:r>
            <w:r>
              <w:rPr>
                <w:rFonts w:ascii="宋体" w:eastAsia="宋体" w:hAnsi="宋体" w:cs="宋体" w:hint="eastAsia"/>
                <w:color w:val="000000"/>
                <w:kern w:val="0"/>
                <w:sz w:val="20"/>
                <w:szCs w:val="20"/>
                <w:lang/>
              </w:rPr>
              <w:t>、杆内已预设有穿线空间，如</w:t>
            </w:r>
            <w:r>
              <w:rPr>
                <w:rFonts w:ascii="宋体" w:eastAsia="宋体" w:hAnsi="宋体" w:cs="宋体" w:hint="eastAsia"/>
                <w:color w:val="000000"/>
                <w:kern w:val="0"/>
                <w:sz w:val="20"/>
                <w:szCs w:val="20"/>
                <w:lang/>
              </w:rPr>
              <w:t>VGA</w:t>
            </w:r>
            <w:r>
              <w:rPr>
                <w:rFonts w:ascii="宋体" w:eastAsia="宋体" w:hAnsi="宋体" w:cs="宋体" w:hint="eastAsia"/>
                <w:color w:val="000000"/>
                <w:kern w:val="0"/>
                <w:sz w:val="20"/>
                <w:szCs w:val="20"/>
                <w:lang/>
              </w:rPr>
              <w:t>、视频、电源、网线等均</w:t>
            </w:r>
            <w:r>
              <w:rPr>
                <w:rFonts w:ascii="宋体" w:eastAsia="宋体" w:hAnsi="宋体" w:cs="宋体" w:hint="eastAsia"/>
                <w:color w:val="000000"/>
                <w:kern w:val="0"/>
                <w:sz w:val="20"/>
                <w:szCs w:val="20"/>
                <w:lang/>
              </w:rPr>
              <w:lastRenderedPageBreak/>
              <w:t>可通过，配弹簧收线器</w:t>
            </w:r>
            <w:r>
              <w:rPr>
                <w:rFonts w:ascii="宋体" w:eastAsia="宋体" w:hAnsi="宋体" w:cs="宋体" w:hint="eastAsia"/>
                <w:color w:val="000000"/>
                <w:kern w:val="0"/>
                <w:sz w:val="20"/>
                <w:szCs w:val="20"/>
                <w:lang/>
              </w:rPr>
              <w:br/>
              <w:t>5</w:t>
            </w:r>
            <w:r>
              <w:rPr>
                <w:rFonts w:ascii="宋体" w:eastAsia="宋体" w:hAnsi="宋体" w:cs="宋体" w:hint="eastAsia"/>
                <w:color w:val="000000"/>
                <w:kern w:val="0"/>
                <w:sz w:val="20"/>
                <w:szCs w:val="20"/>
                <w:lang/>
              </w:rPr>
              <w:t>、行程可调，升降控制精度≤</w:t>
            </w:r>
            <w:r>
              <w:rPr>
                <w:rFonts w:ascii="宋体" w:eastAsia="宋体" w:hAnsi="宋体" w:cs="宋体" w:hint="eastAsia"/>
                <w:color w:val="000000"/>
                <w:kern w:val="0"/>
                <w:sz w:val="20"/>
                <w:szCs w:val="20"/>
                <w:lang/>
              </w:rPr>
              <w:t>1mm</w:t>
            </w:r>
            <w:r>
              <w:rPr>
                <w:rFonts w:ascii="宋体" w:eastAsia="宋体" w:hAnsi="宋体" w:cs="宋体" w:hint="eastAsia"/>
                <w:color w:val="000000"/>
                <w:kern w:val="0"/>
                <w:sz w:val="20"/>
                <w:szCs w:val="20"/>
                <w:lang/>
              </w:rPr>
              <w:t>，定位设置：电子定位，</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6</w:t>
            </w:r>
            <w:r>
              <w:rPr>
                <w:rFonts w:ascii="宋体" w:eastAsia="宋体" w:hAnsi="宋体" w:cs="宋体" w:hint="eastAsia"/>
                <w:color w:val="000000"/>
                <w:kern w:val="0"/>
                <w:sz w:val="20"/>
                <w:szCs w:val="20"/>
                <w:lang/>
              </w:rPr>
              <w:t>、控制模式：遥控、中控</w:t>
            </w:r>
            <w:r>
              <w:rPr>
                <w:rFonts w:ascii="宋体" w:eastAsia="宋体" w:hAnsi="宋体" w:cs="宋体" w:hint="eastAsia"/>
                <w:color w:val="000000"/>
                <w:kern w:val="0"/>
                <w:sz w:val="20"/>
                <w:szCs w:val="20"/>
                <w:lang/>
              </w:rPr>
              <w:t>RS-485</w:t>
            </w:r>
            <w:r>
              <w:rPr>
                <w:rFonts w:ascii="宋体" w:eastAsia="宋体" w:hAnsi="宋体" w:cs="宋体" w:hint="eastAsia"/>
                <w:color w:val="000000"/>
                <w:kern w:val="0"/>
                <w:sz w:val="20"/>
                <w:szCs w:val="20"/>
                <w:lang/>
              </w:rPr>
              <w:t>、线控，定位简单且精准，</w:t>
            </w:r>
            <w:r>
              <w:rPr>
                <w:rFonts w:ascii="宋体" w:eastAsia="宋体" w:hAnsi="宋体" w:cs="宋体" w:hint="eastAsia"/>
                <w:color w:val="000000"/>
                <w:kern w:val="0"/>
                <w:sz w:val="20"/>
                <w:szCs w:val="20"/>
                <w:lang/>
              </w:rPr>
              <w:br/>
              <w:t>7</w:t>
            </w:r>
            <w:r>
              <w:rPr>
                <w:rFonts w:ascii="宋体" w:eastAsia="宋体" w:hAnsi="宋体" w:cs="宋体" w:hint="eastAsia"/>
                <w:color w:val="000000"/>
                <w:kern w:val="0"/>
                <w:sz w:val="20"/>
                <w:szCs w:val="20"/>
                <w:lang/>
              </w:rPr>
              <w:t>、配摄像头</w:t>
            </w:r>
            <w:r>
              <w:rPr>
                <w:rFonts w:ascii="宋体" w:eastAsia="宋体" w:hAnsi="宋体" w:cs="宋体" w:hint="eastAsia"/>
                <w:color w:val="000000"/>
                <w:kern w:val="0"/>
                <w:sz w:val="20"/>
                <w:szCs w:val="20"/>
                <w:lang/>
              </w:rPr>
              <w:t>U</w:t>
            </w:r>
            <w:r>
              <w:rPr>
                <w:rFonts w:ascii="宋体" w:eastAsia="宋体" w:hAnsi="宋体" w:cs="宋体" w:hint="eastAsia"/>
                <w:color w:val="000000"/>
                <w:kern w:val="0"/>
                <w:sz w:val="20"/>
                <w:szCs w:val="20"/>
                <w:lang/>
              </w:rPr>
              <w:t>型盘</w:t>
            </w:r>
            <w:r>
              <w:rPr>
                <w:rFonts w:ascii="宋体" w:eastAsia="宋体" w:hAnsi="宋体" w:cs="宋体" w:hint="eastAsia"/>
                <w:color w:val="000000"/>
                <w:kern w:val="0"/>
                <w:sz w:val="20"/>
                <w:szCs w:val="20"/>
                <w:lang/>
              </w:rPr>
              <w:t>320*320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B6B57" w:rsidRDefault="00AD399E">
            <w:pPr>
              <w:widowControl/>
              <w:jc w:val="left"/>
              <w:textAlignment w:val="center"/>
              <w:rPr>
                <w:rFonts w:ascii="宋体" w:eastAsia="宋体" w:hAnsi="宋体" w:cs="宋体"/>
                <w:color w:val="000000"/>
                <w:sz w:val="20"/>
                <w:szCs w:val="20"/>
              </w:rPr>
            </w:pPr>
            <w:r>
              <w:rPr>
                <w:rFonts w:ascii="宋体" w:eastAsia="宋体" w:hAnsi="宋体" w:cs="宋体" w:hint="eastAsia"/>
                <w:noProof/>
                <w:color w:val="000000"/>
                <w:kern w:val="0"/>
                <w:sz w:val="20"/>
                <w:szCs w:val="20"/>
                <w:bdr w:val="single" w:sz="4" w:space="0" w:color="000000"/>
              </w:rPr>
              <w:lastRenderedPageBreak/>
              <w:drawing>
                <wp:anchor distT="0" distB="0" distL="114300" distR="114300" simplePos="0" relativeHeight="251662848" behindDoc="0" locked="0" layoutInCell="1" allowOverlap="1">
                  <wp:simplePos x="0" y="0"/>
                  <wp:positionH relativeFrom="column">
                    <wp:posOffset>276860</wp:posOffset>
                  </wp:positionH>
                  <wp:positionV relativeFrom="paragraph">
                    <wp:posOffset>84455</wp:posOffset>
                  </wp:positionV>
                  <wp:extent cx="777240" cy="763905"/>
                  <wp:effectExtent l="0" t="0" r="3810" b="17145"/>
                  <wp:wrapNone/>
                  <wp:docPr id="11" name="图片_9"/>
                  <wp:cNvGraphicFramePr/>
                  <a:graphic xmlns:a="http://schemas.openxmlformats.org/drawingml/2006/main">
                    <a:graphicData uri="http://schemas.openxmlformats.org/drawingml/2006/picture">
                      <pic:pic xmlns:pic="http://schemas.openxmlformats.org/drawingml/2006/picture">
                        <pic:nvPicPr>
                          <pic:cNvPr id="11" name="图片_9"/>
                          <pic:cNvPicPr/>
                        </pic:nvPicPr>
                        <pic:blipFill>
                          <a:blip r:embed="rId14"/>
                          <a:stretch>
                            <a:fillRect/>
                          </a:stretch>
                        </pic:blipFill>
                        <pic:spPr>
                          <a:xfrm>
                            <a:off x="0" y="0"/>
                            <a:ext cx="777240" cy="763905"/>
                          </a:xfrm>
                          <a:prstGeom prst="rect">
                            <a:avLst/>
                          </a:prstGeom>
                          <a:noFill/>
                          <a:ln>
                            <a:noFill/>
                          </a:ln>
                        </pic:spPr>
                      </pic:pic>
                    </a:graphicData>
                  </a:graphic>
                </wp:anchor>
              </w:drawing>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2B6B57">
            <w:pPr>
              <w:widowControl/>
              <w:jc w:val="center"/>
              <w:textAlignment w:val="center"/>
              <w:rPr>
                <w:rFonts w:ascii="宋体" w:eastAsia="宋体" w:hAnsi="宋体" w:cs="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6B57" w:rsidRDefault="002B6B57">
            <w:pPr>
              <w:widowControl/>
              <w:jc w:val="center"/>
              <w:textAlignment w:val="center"/>
              <w:rPr>
                <w:rFonts w:ascii="宋体" w:eastAsia="宋体" w:hAnsi="宋体" w:cs="宋体"/>
                <w:color w:val="000000"/>
                <w:sz w:val="20"/>
                <w:szCs w:val="20"/>
              </w:rPr>
            </w:pPr>
          </w:p>
        </w:tc>
      </w:tr>
      <w:tr w:rsidR="002B6B57">
        <w:trPr>
          <w:trHeight w:val="312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lastRenderedPageBreak/>
              <w:t>10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HYNAMIC EMX0808            HDMI</w:t>
            </w:r>
            <w:r>
              <w:rPr>
                <w:rFonts w:ascii="宋体" w:eastAsia="宋体" w:hAnsi="宋体" w:cs="宋体" w:hint="eastAsia"/>
                <w:color w:val="000000"/>
                <w:kern w:val="0"/>
                <w:sz w:val="20"/>
                <w:szCs w:val="20"/>
                <w:lang/>
              </w:rPr>
              <w:t>矩阵器</w:t>
            </w:r>
          </w:p>
        </w:tc>
        <w:tc>
          <w:tcPr>
            <w:tcW w:w="5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r>
              <w:rPr>
                <w:rFonts w:ascii="宋体" w:eastAsia="宋体" w:hAnsi="宋体" w:cs="宋体" w:hint="eastAsia"/>
                <w:color w:val="000000"/>
                <w:kern w:val="0"/>
                <w:sz w:val="20"/>
                <w:szCs w:val="20"/>
                <w:lang/>
              </w:rPr>
              <w:t>、全硬件架构无</w:t>
            </w:r>
            <w:r>
              <w:rPr>
                <w:rFonts w:ascii="宋体" w:eastAsia="宋体" w:hAnsi="宋体" w:cs="宋体" w:hint="eastAsia"/>
                <w:color w:val="000000"/>
                <w:kern w:val="0"/>
                <w:sz w:val="20"/>
                <w:szCs w:val="20"/>
                <w:lang/>
              </w:rPr>
              <w:t>CPU</w:t>
            </w:r>
            <w:r>
              <w:rPr>
                <w:rFonts w:ascii="宋体" w:eastAsia="宋体" w:hAnsi="宋体" w:cs="宋体" w:hint="eastAsia"/>
                <w:color w:val="000000"/>
                <w:kern w:val="0"/>
                <w:sz w:val="20"/>
                <w:szCs w:val="20"/>
                <w:lang/>
              </w:rPr>
              <w:t>和操作系统；</w:t>
            </w:r>
            <w:r>
              <w:rPr>
                <w:rFonts w:ascii="宋体" w:eastAsia="宋体" w:hAnsi="宋体" w:cs="宋体" w:hint="eastAsia"/>
                <w:color w:val="000000"/>
                <w:kern w:val="0"/>
                <w:sz w:val="20"/>
                <w:szCs w:val="20"/>
                <w:lang/>
              </w:rPr>
              <w:t xml:space="preserve">                                                                  2</w:t>
            </w:r>
            <w:r>
              <w:rPr>
                <w:rFonts w:ascii="宋体" w:eastAsia="宋体" w:hAnsi="宋体" w:cs="宋体" w:hint="eastAsia"/>
                <w:color w:val="000000"/>
                <w:kern w:val="0"/>
                <w:sz w:val="20"/>
                <w:szCs w:val="20"/>
                <w:lang/>
              </w:rPr>
              <w:t>、所有板卡模块化设计，支持热插拔，系统稳定可靠；</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3</w:t>
            </w:r>
            <w:r>
              <w:rPr>
                <w:rFonts w:ascii="宋体" w:eastAsia="宋体" w:hAnsi="宋体" w:cs="宋体" w:hint="eastAsia"/>
                <w:color w:val="000000"/>
                <w:kern w:val="0"/>
                <w:sz w:val="20"/>
                <w:szCs w:val="20"/>
                <w:lang/>
              </w:rPr>
              <w:t>、采用不低于</w:t>
            </w:r>
            <w:r>
              <w:rPr>
                <w:rFonts w:ascii="宋体" w:eastAsia="宋体" w:hAnsi="宋体" w:cs="宋体" w:hint="eastAsia"/>
                <w:color w:val="000000"/>
                <w:kern w:val="0"/>
                <w:sz w:val="20"/>
                <w:szCs w:val="20"/>
                <w:lang/>
              </w:rPr>
              <w:t>3.4GHZ</w:t>
            </w:r>
            <w:r>
              <w:rPr>
                <w:rFonts w:ascii="宋体" w:eastAsia="宋体" w:hAnsi="宋体" w:cs="宋体" w:hint="eastAsia"/>
                <w:color w:val="000000"/>
                <w:kern w:val="0"/>
                <w:sz w:val="20"/>
                <w:szCs w:val="20"/>
                <w:lang/>
              </w:rPr>
              <w:t>高带宽芯片。支持</w:t>
            </w:r>
            <w:r>
              <w:rPr>
                <w:rFonts w:ascii="宋体" w:eastAsia="宋体" w:hAnsi="宋体" w:cs="宋体" w:hint="eastAsia"/>
                <w:color w:val="000000"/>
                <w:kern w:val="0"/>
                <w:sz w:val="20"/>
                <w:szCs w:val="20"/>
                <w:lang/>
              </w:rPr>
              <w:t>HDCP</w:t>
            </w:r>
            <w:r>
              <w:rPr>
                <w:rFonts w:ascii="宋体" w:eastAsia="宋体" w:hAnsi="宋体" w:cs="宋体" w:hint="eastAsia"/>
                <w:color w:val="000000"/>
                <w:kern w:val="0"/>
                <w:sz w:val="20"/>
                <w:szCs w:val="20"/>
                <w:lang/>
              </w:rPr>
              <w:t>解密、蓝光，</w:t>
            </w:r>
            <w:r>
              <w:rPr>
                <w:rFonts w:ascii="宋体" w:eastAsia="宋体" w:hAnsi="宋体" w:cs="宋体" w:hint="eastAsia"/>
                <w:color w:val="000000"/>
                <w:kern w:val="0"/>
                <w:sz w:val="20"/>
                <w:szCs w:val="20"/>
                <w:lang/>
              </w:rPr>
              <w:t>3D</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br/>
              <w:t>4</w:t>
            </w:r>
            <w:r>
              <w:rPr>
                <w:rFonts w:ascii="宋体" w:eastAsia="宋体" w:hAnsi="宋体" w:cs="宋体" w:hint="eastAsia"/>
                <w:color w:val="000000"/>
                <w:kern w:val="0"/>
                <w:sz w:val="20"/>
                <w:szCs w:val="20"/>
                <w:lang/>
              </w:rPr>
              <w:t>、支持信号重整；最高支持</w:t>
            </w:r>
            <w:r>
              <w:rPr>
                <w:rFonts w:ascii="宋体" w:eastAsia="宋体" w:hAnsi="宋体" w:cs="宋体" w:hint="eastAsia"/>
                <w:color w:val="000000"/>
                <w:kern w:val="0"/>
                <w:sz w:val="20"/>
                <w:szCs w:val="20"/>
                <w:lang/>
              </w:rPr>
              <w:t>36</w:t>
            </w:r>
            <w:r>
              <w:rPr>
                <w:rFonts w:ascii="宋体" w:eastAsia="宋体" w:hAnsi="宋体" w:cs="宋体" w:hint="eastAsia"/>
                <w:color w:val="000000"/>
                <w:kern w:val="0"/>
                <w:sz w:val="20"/>
                <w:szCs w:val="20"/>
                <w:lang/>
              </w:rPr>
              <w:t>位真彩技术；</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br/>
              <w:t>5</w:t>
            </w:r>
            <w:r>
              <w:rPr>
                <w:rFonts w:ascii="宋体" w:eastAsia="宋体" w:hAnsi="宋体" w:cs="宋体" w:hint="eastAsia"/>
                <w:color w:val="000000"/>
                <w:kern w:val="0"/>
                <w:sz w:val="20"/>
                <w:szCs w:val="20"/>
                <w:lang/>
              </w:rPr>
              <w:t>、支持</w:t>
            </w:r>
            <w:r>
              <w:rPr>
                <w:rFonts w:ascii="宋体" w:eastAsia="宋体" w:hAnsi="宋体" w:cs="宋体" w:hint="eastAsia"/>
                <w:color w:val="000000"/>
                <w:kern w:val="0"/>
                <w:sz w:val="20"/>
                <w:szCs w:val="20"/>
                <w:lang/>
              </w:rPr>
              <w:t>HDMI 1.3a</w:t>
            </w:r>
            <w:r>
              <w:rPr>
                <w:rFonts w:ascii="宋体" w:eastAsia="宋体" w:hAnsi="宋体" w:cs="宋体" w:hint="eastAsia"/>
                <w:color w:val="000000"/>
                <w:kern w:val="0"/>
                <w:sz w:val="20"/>
                <w:szCs w:val="20"/>
                <w:lang/>
              </w:rPr>
              <w:t>协议版本支持：</w:t>
            </w:r>
            <w:r>
              <w:rPr>
                <w:rFonts w:ascii="宋体" w:eastAsia="宋体" w:hAnsi="宋体" w:cs="宋体" w:hint="eastAsia"/>
                <w:color w:val="000000"/>
                <w:kern w:val="0"/>
                <w:sz w:val="20"/>
                <w:szCs w:val="20"/>
                <w:lang/>
              </w:rPr>
              <w:t>1920</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1080P@60Hz</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1920</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1080P@30Hz</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3D</w:t>
            </w:r>
            <w:r>
              <w:rPr>
                <w:rFonts w:ascii="宋体" w:eastAsia="宋体" w:hAnsi="宋体" w:cs="宋体" w:hint="eastAsia"/>
                <w:color w:val="000000"/>
                <w:kern w:val="0"/>
                <w:sz w:val="20"/>
                <w:szCs w:val="20"/>
                <w:lang/>
              </w:rPr>
              <w:t>）、及以下分辨率。支持按键，红外遥控，</w:t>
            </w:r>
            <w:r>
              <w:rPr>
                <w:rFonts w:ascii="宋体" w:eastAsia="宋体" w:hAnsi="宋体" w:cs="宋体" w:hint="eastAsia"/>
                <w:color w:val="000000"/>
                <w:kern w:val="0"/>
                <w:sz w:val="20"/>
                <w:szCs w:val="20"/>
                <w:lang/>
              </w:rPr>
              <w:t>RS232</w:t>
            </w:r>
            <w:r>
              <w:rPr>
                <w:rFonts w:ascii="宋体" w:eastAsia="宋体" w:hAnsi="宋体" w:cs="宋体" w:hint="eastAsia"/>
                <w:color w:val="000000"/>
                <w:kern w:val="0"/>
                <w:sz w:val="20"/>
                <w:szCs w:val="20"/>
                <w:lang/>
              </w:rPr>
              <w:t>串口，控制方式；</w:t>
            </w:r>
            <w:r>
              <w:rPr>
                <w:rFonts w:ascii="宋体" w:eastAsia="宋体" w:hAnsi="宋体" w:cs="宋体" w:hint="eastAsia"/>
                <w:color w:val="000000"/>
                <w:kern w:val="0"/>
                <w:sz w:val="20"/>
                <w:szCs w:val="20"/>
                <w:lang/>
              </w:rPr>
              <w:t xml:space="preserve">                                            6</w:t>
            </w:r>
            <w:r>
              <w:rPr>
                <w:rFonts w:ascii="宋体" w:eastAsia="宋体" w:hAnsi="宋体" w:cs="宋体" w:hint="eastAsia"/>
                <w:color w:val="000000"/>
                <w:kern w:val="0"/>
                <w:sz w:val="20"/>
                <w:szCs w:val="20"/>
                <w:lang/>
              </w:rPr>
              <w:t>、支持</w:t>
            </w:r>
            <w:r>
              <w:rPr>
                <w:rFonts w:ascii="宋体" w:eastAsia="宋体" w:hAnsi="宋体" w:cs="宋体" w:hint="eastAsia"/>
                <w:color w:val="000000"/>
                <w:kern w:val="0"/>
                <w:sz w:val="20"/>
                <w:szCs w:val="20"/>
                <w:lang/>
              </w:rPr>
              <w:t>EDID</w:t>
            </w:r>
            <w:r>
              <w:rPr>
                <w:rFonts w:ascii="宋体" w:eastAsia="宋体" w:hAnsi="宋体" w:cs="宋体" w:hint="eastAsia"/>
                <w:color w:val="000000"/>
                <w:kern w:val="0"/>
                <w:sz w:val="20"/>
                <w:szCs w:val="20"/>
                <w:lang/>
              </w:rPr>
              <w:t>自适应功能，更好适应现场多样化的显示设备，提高兼容性；</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 xml:space="preserve">                                        7</w:t>
            </w:r>
            <w:r>
              <w:rPr>
                <w:rFonts w:ascii="宋体" w:eastAsia="宋体" w:hAnsi="宋体" w:cs="宋体" w:hint="eastAsia"/>
                <w:color w:val="000000"/>
                <w:kern w:val="0"/>
                <w:sz w:val="20"/>
                <w:szCs w:val="20"/>
                <w:lang/>
              </w:rPr>
              <w:t>、长线驱动能力：输入带有自动均衡，有效减少因为线路传输而导致的确定性抖动；</w:t>
            </w:r>
            <w:r>
              <w:rPr>
                <w:rFonts w:ascii="宋体" w:eastAsia="宋体" w:hAnsi="宋体" w:cs="宋体" w:hint="eastAsia"/>
                <w:color w:val="000000"/>
                <w:kern w:val="0"/>
                <w:sz w:val="20"/>
                <w:szCs w:val="20"/>
                <w:lang/>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B6B57" w:rsidRDefault="00AD399E">
            <w:pPr>
              <w:widowControl/>
              <w:jc w:val="left"/>
              <w:textAlignment w:val="center"/>
              <w:rPr>
                <w:rFonts w:ascii="宋体" w:eastAsia="宋体" w:hAnsi="宋体" w:cs="宋体"/>
                <w:color w:val="000000"/>
                <w:sz w:val="20"/>
                <w:szCs w:val="20"/>
              </w:rPr>
            </w:pPr>
            <w:r>
              <w:rPr>
                <w:rFonts w:ascii="宋体" w:eastAsia="宋体" w:hAnsi="宋体" w:cs="宋体" w:hint="eastAsia"/>
                <w:noProof/>
                <w:color w:val="000000"/>
                <w:kern w:val="0"/>
                <w:sz w:val="20"/>
                <w:szCs w:val="20"/>
                <w:bdr w:val="single" w:sz="4" w:space="0" w:color="000000"/>
              </w:rPr>
              <w:drawing>
                <wp:anchor distT="0" distB="0" distL="114300" distR="114300" simplePos="0" relativeHeight="251663872" behindDoc="0" locked="0" layoutInCell="1" allowOverlap="1">
                  <wp:simplePos x="0" y="0"/>
                  <wp:positionH relativeFrom="column">
                    <wp:posOffset>31115</wp:posOffset>
                  </wp:positionH>
                  <wp:positionV relativeFrom="paragraph">
                    <wp:posOffset>193040</wp:posOffset>
                  </wp:positionV>
                  <wp:extent cx="1388745" cy="195580"/>
                  <wp:effectExtent l="0" t="0" r="1905" b="13970"/>
                  <wp:wrapNone/>
                  <wp:docPr id="13" name="图片_11"/>
                  <wp:cNvGraphicFramePr/>
                  <a:graphic xmlns:a="http://schemas.openxmlformats.org/drawingml/2006/main">
                    <a:graphicData uri="http://schemas.openxmlformats.org/drawingml/2006/picture">
                      <pic:pic xmlns:pic="http://schemas.openxmlformats.org/drawingml/2006/picture">
                        <pic:nvPicPr>
                          <pic:cNvPr id="13" name="图片_11"/>
                          <pic:cNvPicPr/>
                        </pic:nvPicPr>
                        <pic:blipFill>
                          <a:blip r:embed="rId15"/>
                          <a:stretch>
                            <a:fillRect/>
                          </a:stretch>
                        </pic:blipFill>
                        <pic:spPr>
                          <a:xfrm>
                            <a:off x="0" y="0"/>
                            <a:ext cx="1388745" cy="195580"/>
                          </a:xfrm>
                          <a:prstGeom prst="rect">
                            <a:avLst/>
                          </a:prstGeom>
                          <a:noFill/>
                          <a:ln>
                            <a:noFill/>
                          </a:ln>
                        </pic:spPr>
                      </pic:pic>
                    </a:graphicData>
                  </a:graphic>
                </wp:anchor>
              </w:drawing>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2B6B57">
            <w:pPr>
              <w:widowControl/>
              <w:jc w:val="center"/>
              <w:textAlignment w:val="center"/>
              <w:rPr>
                <w:rFonts w:ascii="宋体" w:eastAsia="宋体" w:hAnsi="宋体" w:cs="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6B57" w:rsidRDefault="002B6B57">
            <w:pPr>
              <w:widowControl/>
              <w:jc w:val="center"/>
              <w:textAlignment w:val="center"/>
              <w:rPr>
                <w:rFonts w:ascii="宋体" w:eastAsia="宋体" w:hAnsi="宋体" w:cs="宋体"/>
                <w:color w:val="000000"/>
                <w:sz w:val="20"/>
                <w:szCs w:val="20"/>
              </w:rPr>
            </w:pPr>
          </w:p>
        </w:tc>
      </w:tr>
      <w:tr w:rsidR="002B6B57">
        <w:trPr>
          <w:trHeight w:val="44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11</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辅材</w:t>
            </w:r>
          </w:p>
        </w:tc>
        <w:tc>
          <w:tcPr>
            <w:tcW w:w="5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含音箱线、音频线、</w:t>
            </w:r>
            <w:r>
              <w:rPr>
                <w:rFonts w:ascii="宋体" w:eastAsia="宋体" w:hAnsi="宋体" w:cs="宋体" w:hint="eastAsia"/>
                <w:color w:val="000000"/>
                <w:kern w:val="0"/>
                <w:sz w:val="20"/>
                <w:szCs w:val="20"/>
                <w:lang/>
              </w:rPr>
              <w:t>HDMI</w:t>
            </w:r>
            <w:r>
              <w:rPr>
                <w:rFonts w:ascii="宋体" w:eastAsia="宋体" w:hAnsi="宋体" w:cs="宋体" w:hint="eastAsia"/>
                <w:color w:val="000000"/>
                <w:kern w:val="0"/>
                <w:sz w:val="20"/>
                <w:szCs w:val="20"/>
                <w:lang/>
              </w:rPr>
              <w:t>线、电视挂架及音频接插件等</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2B6B57">
            <w:pPr>
              <w:jc w:val="center"/>
              <w:rPr>
                <w:rFonts w:ascii="宋体" w:eastAsia="宋体" w:hAnsi="宋体" w:cs="宋体"/>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项</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2B6B57">
            <w:pPr>
              <w:widowControl/>
              <w:jc w:val="center"/>
              <w:textAlignment w:val="center"/>
              <w:rPr>
                <w:rFonts w:ascii="宋体" w:eastAsia="宋体" w:hAnsi="宋体" w:cs="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6B57" w:rsidRDefault="002B6B57">
            <w:pPr>
              <w:widowControl/>
              <w:jc w:val="center"/>
              <w:textAlignment w:val="center"/>
              <w:rPr>
                <w:rFonts w:ascii="宋体" w:eastAsia="宋体" w:hAnsi="宋体" w:cs="宋体"/>
                <w:color w:val="000000"/>
                <w:sz w:val="20"/>
                <w:szCs w:val="20"/>
              </w:rPr>
            </w:pPr>
          </w:p>
        </w:tc>
      </w:tr>
      <w:tr w:rsidR="002B6B57">
        <w:trPr>
          <w:trHeight w:val="44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12</w:t>
            </w:r>
          </w:p>
        </w:tc>
        <w:tc>
          <w:tcPr>
            <w:tcW w:w="121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6B57" w:rsidRDefault="00AD399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小计（大写）：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B6B57" w:rsidRDefault="002B6B57">
            <w:pPr>
              <w:widowControl/>
              <w:jc w:val="center"/>
              <w:textAlignment w:val="center"/>
              <w:rPr>
                <w:rFonts w:ascii="宋体" w:eastAsia="宋体" w:hAnsi="宋体" w:cs="宋体"/>
                <w:color w:val="000000"/>
                <w:sz w:val="20"/>
                <w:szCs w:val="20"/>
              </w:rPr>
            </w:pPr>
          </w:p>
        </w:tc>
      </w:tr>
    </w:tbl>
    <w:p w:rsidR="002B6B57" w:rsidRDefault="002B6B57">
      <w:pPr>
        <w:jc w:val="right"/>
        <w:rPr>
          <w:rFonts w:hint="eastAsia"/>
          <w:szCs w:val="21"/>
        </w:rPr>
      </w:pPr>
      <w:bookmarkStart w:id="0" w:name="_GoBack"/>
      <w:bookmarkEnd w:id="0"/>
    </w:p>
    <w:p w:rsidR="00D613D5" w:rsidRDefault="00D613D5">
      <w:pPr>
        <w:jc w:val="right"/>
        <w:rPr>
          <w:rFonts w:hint="eastAsia"/>
          <w:szCs w:val="21"/>
        </w:rPr>
      </w:pPr>
    </w:p>
    <w:p w:rsidR="00D613D5" w:rsidRDefault="00D613D5" w:rsidP="00D613D5">
      <w:pPr>
        <w:jc w:val="left"/>
        <w:rPr>
          <w:rFonts w:hint="eastAsia"/>
          <w:szCs w:val="21"/>
        </w:rPr>
      </w:pPr>
      <w:r>
        <w:rPr>
          <w:rFonts w:hint="eastAsia"/>
          <w:szCs w:val="21"/>
        </w:rPr>
        <w:t xml:space="preserve">                                                                                  </w:t>
      </w:r>
      <w:r>
        <w:rPr>
          <w:rFonts w:hint="eastAsia"/>
          <w:szCs w:val="21"/>
        </w:rPr>
        <w:t>报价单位：</w:t>
      </w:r>
    </w:p>
    <w:p w:rsidR="00D613D5" w:rsidRDefault="00D613D5" w:rsidP="00D613D5">
      <w:pPr>
        <w:jc w:val="left"/>
        <w:rPr>
          <w:rFonts w:hint="eastAsia"/>
          <w:szCs w:val="21"/>
        </w:rPr>
      </w:pPr>
      <w:r>
        <w:rPr>
          <w:rFonts w:hint="eastAsia"/>
          <w:szCs w:val="21"/>
        </w:rPr>
        <w:t xml:space="preserve">                                                                                   </w:t>
      </w:r>
      <w:r>
        <w:rPr>
          <w:rFonts w:hint="eastAsia"/>
          <w:szCs w:val="21"/>
        </w:rPr>
        <w:t>联系人：</w:t>
      </w:r>
    </w:p>
    <w:p w:rsidR="00D613D5" w:rsidRDefault="00D613D5" w:rsidP="00D613D5">
      <w:pPr>
        <w:jc w:val="left"/>
        <w:rPr>
          <w:rFonts w:hint="eastAsia"/>
          <w:szCs w:val="21"/>
        </w:rPr>
      </w:pPr>
      <w:r>
        <w:rPr>
          <w:rFonts w:hint="eastAsia"/>
          <w:szCs w:val="21"/>
        </w:rPr>
        <w:t xml:space="preserve">                                                                                  </w:t>
      </w:r>
      <w:r>
        <w:rPr>
          <w:rFonts w:hint="eastAsia"/>
          <w:szCs w:val="21"/>
        </w:rPr>
        <w:t>联系方式：</w:t>
      </w:r>
    </w:p>
    <w:p w:rsidR="00D613D5" w:rsidRPr="00D613D5" w:rsidRDefault="00D613D5" w:rsidP="00D613D5">
      <w:pPr>
        <w:jc w:val="left"/>
        <w:rPr>
          <w:szCs w:val="21"/>
        </w:rPr>
      </w:pPr>
      <w:r>
        <w:rPr>
          <w:rFonts w:hint="eastAsia"/>
          <w:szCs w:val="21"/>
        </w:rPr>
        <w:t xml:space="preserve">                                                                                  </w:t>
      </w:r>
      <w:r>
        <w:rPr>
          <w:rFonts w:hint="eastAsia"/>
          <w:szCs w:val="21"/>
        </w:rPr>
        <w:t>报价日期：</w:t>
      </w:r>
    </w:p>
    <w:sectPr w:rsidR="00D613D5" w:rsidRPr="00D613D5" w:rsidSect="002B6B5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99E" w:rsidRDefault="00AD399E" w:rsidP="004D6549">
      <w:r>
        <w:separator/>
      </w:r>
    </w:p>
  </w:endnote>
  <w:endnote w:type="continuationSeparator" w:id="1">
    <w:p w:rsidR="00AD399E" w:rsidRDefault="00AD399E" w:rsidP="004D65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99E" w:rsidRDefault="00AD399E" w:rsidP="004D6549">
      <w:r>
        <w:separator/>
      </w:r>
    </w:p>
  </w:footnote>
  <w:footnote w:type="continuationSeparator" w:id="1">
    <w:p w:rsidR="00AD399E" w:rsidRDefault="00AD399E" w:rsidP="004D65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
  <w:rsids>
    <w:rsidRoot w:val="002B6B57"/>
    <w:rsid w:val="002B6B57"/>
    <w:rsid w:val="004773D9"/>
    <w:rsid w:val="004D6549"/>
    <w:rsid w:val="00AD399E"/>
    <w:rsid w:val="00D613D5"/>
    <w:rsid w:val="232E0324"/>
    <w:rsid w:val="2467269F"/>
    <w:rsid w:val="2BB64C8C"/>
    <w:rsid w:val="53CA3D83"/>
    <w:rsid w:val="639F32F3"/>
    <w:rsid w:val="7FAB58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6B5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D65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D6549"/>
    <w:rPr>
      <w:rFonts w:asciiTheme="minorHAnsi" w:eastAsiaTheme="minorEastAsia" w:hAnsiTheme="minorHAnsi" w:cstheme="minorBidi"/>
      <w:kern w:val="2"/>
      <w:sz w:val="18"/>
      <w:szCs w:val="18"/>
    </w:rPr>
  </w:style>
  <w:style w:type="paragraph" w:styleId="a4">
    <w:name w:val="footer"/>
    <w:basedOn w:val="a"/>
    <w:link w:val="Char0"/>
    <w:rsid w:val="004D6549"/>
    <w:pPr>
      <w:tabs>
        <w:tab w:val="center" w:pos="4153"/>
        <w:tab w:val="right" w:pos="8306"/>
      </w:tabs>
      <w:snapToGrid w:val="0"/>
      <w:jc w:val="left"/>
    </w:pPr>
    <w:rPr>
      <w:sz w:val="18"/>
      <w:szCs w:val="18"/>
    </w:rPr>
  </w:style>
  <w:style w:type="character" w:customStyle="1" w:styleId="Char0">
    <w:name w:val="页脚 Char"/>
    <w:basedOn w:val="a0"/>
    <w:link w:val="a4"/>
    <w:rsid w:val="004D654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771</Words>
  <Characters>4395</Characters>
  <Application>Microsoft Office Word</Application>
  <DocSecurity>0</DocSecurity>
  <Lines>36</Lines>
  <Paragraphs>10</Paragraphs>
  <ScaleCrop>false</ScaleCrop>
  <Company>china</Company>
  <LinksUpToDate>false</LinksUpToDate>
  <CharactersWithSpaces>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SDLCWA;869029;F;9a5dc3bef2778669d346ba3dbb0ff52e</cp:lastModifiedBy>
  <cp:revision>4</cp:revision>
  <dcterms:created xsi:type="dcterms:W3CDTF">2025-04-28T07:50:00Z</dcterms:created>
  <dcterms:modified xsi:type="dcterms:W3CDTF">2025-05-06T09:09:00Z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eyJoZGlkIjoiYWFjNjNkODFmNzY4ZTg3Y2YyYzk0MTQ5YWEyNGY2ZDAiLCJ1c2VySWQiOiIzNjUzNjkzMTIifQ==</vt:lpwstr>
  </property>
  <property fmtid="{D5CDD505-2E9C-101B-9397-08002B2CF9AE}" pid="4" name="ICV">
    <vt:lpwstr>C91D0CB650AF4F5B8036867F78B0769D_12</vt:lpwstr>
  </property>
</Properties>
</file>